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7B" w:rsidRPr="00C821C9" w:rsidRDefault="004C237B" w:rsidP="003F1315">
      <w:pPr>
        <w:pStyle w:val="DefaultText"/>
        <w:rPr>
          <w:rFonts w:cs="Arial"/>
          <w:szCs w:val="24"/>
        </w:rPr>
      </w:pPr>
      <w:bookmarkStart w:id="0" w:name="_GoBack"/>
      <w:bookmarkEnd w:id="0"/>
    </w:p>
    <w:p w:rsidR="003C4076" w:rsidRDefault="003C4076" w:rsidP="003F1315">
      <w:pPr>
        <w:pStyle w:val="DefaultText"/>
        <w:jc w:val="center"/>
        <w:rPr>
          <w:rFonts w:cs="Arial"/>
          <w:b/>
          <w:szCs w:val="24"/>
        </w:rPr>
      </w:pPr>
      <w:r>
        <w:rPr>
          <w:rFonts w:cs="Arial"/>
          <w:b/>
          <w:szCs w:val="24"/>
        </w:rPr>
        <w:t xml:space="preserve">SKIMMING ALONG: </w:t>
      </w:r>
    </w:p>
    <w:p w:rsidR="004C237B" w:rsidRPr="00C821C9" w:rsidRDefault="003C4076" w:rsidP="003F1315">
      <w:pPr>
        <w:pStyle w:val="DefaultText"/>
        <w:jc w:val="center"/>
        <w:rPr>
          <w:rFonts w:cs="Arial"/>
          <w:b/>
          <w:szCs w:val="24"/>
        </w:rPr>
      </w:pPr>
      <w:r>
        <w:rPr>
          <w:rFonts w:cs="Arial"/>
          <w:b/>
          <w:szCs w:val="24"/>
        </w:rPr>
        <w:t>A REFLECTION ON FO</w:t>
      </w:r>
      <w:r w:rsidR="003D47A3">
        <w:rPr>
          <w:rFonts w:cs="Arial"/>
          <w:b/>
          <w:szCs w:val="24"/>
        </w:rPr>
        <w:t>URTY-</w:t>
      </w:r>
      <w:r>
        <w:rPr>
          <w:rFonts w:cs="Arial"/>
          <w:b/>
          <w:szCs w:val="24"/>
        </w:rPr>
        <w:t>FIVE YEARS OF</w:t>
      </w:r>
      <w:r w:rsidR="0026645E" w:rsidRPr="00C821C9">
        <w:rPr>
          <w:rFonts w:cs="Arial"/>
          <w:b/>
          <w:szCs w:val="24"/>
        </w:rPr>
        <w:t xml:space="preserve"> EXHIBITION</w:t>
      </w:r>
      <w:r>
        <w:rPr>
          <w:rFonts w:cs="Arial"/>
          <w:b/>
          <w:szCs w:val="24"/>
        </w:rPr>
        <w:t xml:space="preserve"> ISSUES</w:t>
      </w:r>
      <w:r w:rsidR="00604743" w:rsidRPr="00C821C9">
        <w:rPr>
          <w:rFonts w:cs="Arial"/>
          <w:b/>
          <w:szCs w:val="24"/>
        </w:rPr>
        <w:t>.</w:t>
      </w:r>
    </w:p>
    <w:p w:rsidR="00F13450" w:rsidRPr="00C821C9" w:rsidRDefault="00F13450" w:rsidP="003F1315">
      <w:pPr>
        <w:pStyle w:val="DefaultText"/>
        <w:jc w:val="center"/>
        <w:rPr>
          <w:rFonts w:cs="Arial"/>
          <w:b/>
          <w:szCs w:val="24"/>
        </w:rPr>
      </w:pPr>
      <w:r w:rsidRPr="00C821C9">
        <w:rPr>
          <w:rFonts w:cs="Arial"/>
          <w:b/>
          <w:szCs w:val="24"/>
        </w:rPr>
        <w:t xml:space="preserve">A speech for the University of the Arts, London, England, </w:t>
      </w:r>
    </w:p>
    <w:p w:rsidR="00F13450" w:rsidRDefault="00F13450" w:rsidP="003F1315">
      <w:pPr>
        <w:pStyle w:val="DefaultText"/>
        <w:jc w:val="center"/>
        <w:rPr>
          <w:rFonts w:cs="Arial"/>
          <w:b/>
          <w:szCs w:val="24"/>
        </w:rPr>
      </w:pPr>
      <w:r w:rsidRPr="00C821C9">
        <w:rPr>
          <w:rFonts w:cs="Arial"/>
          <w:b/>
          <w:szCs w:val="24"/>
        </w:rPr>
        <w:t>April 2014</w:t>
      </w:r>
      <w:r w:rsidRPr="00C821C9">
        <w:rPr>
          <w:rStyle w:val="EndnoteReference"/>
          <w:rFonts w:cs="Arial"/>
          <w:b/>
          <w:szCs w:val="24"/>
        </w:rPr>
        <w:endnoteReference w:id="1"/>
      </w:r>
    </w:p>
    <w:p w:rsidR="003C4076" w:rsidRPr="00C821C9" w:rsidRDefault="003C4076" w:rsidP="003F1315">
      <w:pPr>
        <w:pStyle w:val="DefaultText"/>
        <w:jc w:val="center"/>
        <w:rPr>
          <w:rFonts w:cs="Arial"/>
          <w:b/>
          <w:szCs w:val="24"/>
        </w:rPr>
      </w:pPr>
    </w:p>
    <w:p w:rsidR="004C237B" w:rsidRPr="00C821C9" w:rsidRDefault="008641A8" w:rsidP="003F1315">
      <w:pPr>
        <w:pStyle w:val="Heading3"/>
        <w:rPr>
          <w:rFonts w:cs="Arial"/>
        </w:rPr>
      </w:pPr>
      <w:r w:rsidRPr="00C821C9">
        <w:rPr>
          <w:rFonts w:cs="Arial"/>
        </w:rPr>
        <w:t xml:space="preserve">INTRODUCTION </w:t>
      </w:r>
    </w:p>
    <w:p w:rsidR="00B13A21" w:rsidRDefault="008641A8" w:rsidP="003F1315">
      <w:pPr>
        <w:pStyle w:val="DefaultText"/>
        <w:rPr>
          <w:rFonts w:cs="Arial"/>
          <w:szCs w:val="24"/>
        </w:rPr>
      </w:pPr>
      <w:r w:rsidRPr="00C821C9">
        <w:rPr>
          <w:rFonts w:cs="Arial"/>
          <w:szCs w:val="24"/>
        </w:rPr>
        <w:t xml:space="preserve">This </w:t>
      </w:r>
      <w:r w:rsidR="000A657B">
        <w:rPr>
          <w:rFonts w:cs="Arial"/>
          <w:szCs w:val="24"/>
        </w:rPr>
        <w:t>paper</w:t>
      </w:r>
      <w:r w:rsidRPr="00C821C9">
        <w:rPr>
          <w:rFonts w:cs="Arial"/>
          <w:szCs w:val="24"/>
        </w:rPr>
        <w:t xml:space="preserve"> will </w:t>
      </w:r>
      <w:r w:rsidR="009A14F9" w:rsidRPr="00C821C9">
        <w:rPr>
          <w:rFonts w:cs="Arial"/>
          <w:szCs w:val="24"/>
        </w:rPr>
        <w:t>touch</w:t>
      </w:r>
      <w:r w:rsidRPr="00C821C9">
        <w:rPr>
          <w:rFonts w:cs="Arial"/>
          <w:szCs w:val="24"/>
        </w:rPr>
        <w:t xml:space="preserve"> on </w:t>
      </w:r>
      <w:r w:rsidR="00767CE4">
        <w:rPr>
          <w:rFonts w:cs="Arial"/>
          <w:szCs w:val="24"/>
        </w:rPr>
        <w:t xml:space="preserve">a number of factors that have propelled </w:t>
      </w:r>
      <w:r w:rsidR="00FF3DDE">
        <w:rPr>
          <w:rFonts w:cs="Arial"/>
          <w:szCs w:val="24"/>
        </w:rPr>
        <w:t>museum</w:t>
      </w:r>
      <w:r w:rsidR="00767CE4">
        <w:rPr>
          <w:rFonts w:cs="Arial"/>
          <w:szCs w:val="24"/>
        </w:rPr>
        <w:t xml:space="preserve"> </w:t>
      </w:r>
      <w:r w:rsidR="000A657B">
        <w:rPr>
          <w:rFonts w:cs="Arial"/>
          <w:szCs w:val="24"/>
        </w:rPr>
        <w:t xml:space="preserve">exhibition </w:t>
      </w:r>
      <w:r w:rsidR="00767CE4">
        <w:rPr>
          <w:rFonts w:cs="Arial"/>
          <w:szCs w:val="24"/>
        </w:rPr>
        <w:t>activity over the last half-</w:t>
      </w:r>
      <w:r w:rsidR="00FF3DDE">
        <w:rPr>
          <w:rFonts w:cs="Arial"/>
          <w:szCs w:val="24"/>
        </w:rPr>
        <w:t>century</w:t>
      </w:r>
      <w:r w:rsidR="00092835">
        <w:rPr>
          <w:rFonts w:cs="Arial"/>
          <w:szCs w:val="24"/>
        </w:rPr>
        <w:t>.  Among these are the following</w:t>
      </w:r>
      <w:r w:rsidR="00767CE4">
        <w:rPr>
          <w:rFonts w:cs="Arial"/>
          <w:szCs w:val="24"/>
        </w:rPr>
        <w:t xml:space="preserve">: </w:t>
      </w:r>
      <w:r w:rsidRPr="00C821C9">
        <w:rPr>
          <w:rFonts w:cs="Arial"/>
          <w:szCs w:val="24"/>
        </w:rPr>
        <w:t xml:space="preserve">the </w:t>
      </w:r>
      <w:r w:rsidR="00652F3A" w:rsidRPr="00C821C9">
        <w:rPr>
          <w:rFonts w:cs="Arial"/>
          <w:szCs w:val="24"/>
        </w:rPr>
        <w:t xml:space="preserve">educator as </w:t>
      </w:r>
      <w:r w:rsidR="00426258">
        <w:rPr>
          <w:rFonts w:cs="Arial"/>
          <w:szCs w:val="24"/>
        </w:rPr>
        <w:t>progressive</w:t>
      </w:r>
      <w:r w:rsidR="00652F3A" w:rsidRPr="00C821C9">
        <w:rPr>
          <w:rFonts w:cs="Arial"/>
          <w:szCs w:val="24"/>
        </w:rPr>
        <w:t xml:space="preserve"> learning theorist, </w:t>
      </w:r>
      <w:r w:rsidR="00092835">
        <w:rPr>
          <w:rFonts w:cs="Arial"/>
          <w:szCs w:val="24"/>
        </w:rPr>
        <w:t xml:space="preserve">the </w:t>
      </w:r>
      <w:r w:rsidRPr="00C821C9">
        <w:rPr>
          <w:rFonts w:cs="Arial"/>
          <w:szCs w:val="24"/>
        </w:rPr>
        <w:t xml:space="preserve">exhibition process as politics, the curator as autocrat, </w:t>
      </w:r>
      <w:r w:rsidR="00652F3A" w:rsidRPr="00C821C9">
        <w:rPr>
          <w:rFonts w:cs="Arial"/>
          <w:szCs w:val="24"/>
        </w:rPr>
        <w:t xml:space="preserve">the economics of inclusion, </w:t>
      </w:r>
      <w:r w:rsidRPr="00C821C9">
        <w:rPr>
          <w:rFonts w:cs="Arial"/>
          <w:szCs w:val="24"/>
        </w:rPr>
        <w:t xml:space="preserve">the </w:t>
      </w:r>
      <w:r w:rsidR="00604743" w:rsidRPr="00C821C9">
        <w:rPr>
          <w:rFonts w:cs="Arial"/>
          <w:szCs w:val="24"/>
        </w:rPr>
        <w:t xml:space="preserve">positives and </w:t>
      </w:r>
      <w:r w:rsidRPr="00C821C9">
        <w:rPr>
          <w:rFonts w:cs="Arial"/>
          <w:szCs w:val="24"/>
        </w:rPr>
        <w:t xml:space="preserve">pitfalls of the team approach, the exhibition creator as artist, </w:t>
      </w:r>
      <w:r w:rsidR="0030614B">
        <w:rPr>
          <w:rFonts w:cs="Arial"/>
          <w:szCs w:val="24"/>
        </w:rPr>
        <w:t>designer</w:t>
      </w:r>
      <w:r w:rsidR="005670FF">
        <w:rPr>
          <w:rFonts w:cs="Arial"/>
          <w:szCs w:val="24"/>
        </w:rPr>
        <w:t>s</w:t>
      </w:r>
      <w:r w:rsidR="0030614B">
        <w:rPr>
          <w:rFonts w:cs="Arial"/>
          <w:szCs w:val="24"/>
        </w:rPr>
        <w:t xml:space="preserve"> as </w:t>
      </w:r>
      <w:r w:rsidR="00D6674F">
        <w:rPr>
          <w:rFonts w:cs="Arial"/>
          <w:szCs w:val="24"/>
        </w:rPr>
        <w:t>mercenaries</w:t>
      </w:r>
      <w:r w:rsidR="0030614B">
        <w:rPr>
          <w:rFonts w:cs="Arial"/>
          <w:szCs w:val="24"/>
        </w:rPr>
        <w:t xml:space="preserve">, </w:t>
      </w:r>
      <w:r w:rsidR="00426258">
        <w:t xml:space="preserve">the </w:t>
      </w:r>
      <w:r w:rsidR="00092835">
        <w:t xml:space="preserve">successful </w:t>
      </w:r>
      <w:r w:rsidR="00426258">
        <w:t xml:space="preserve">rewriting of rules by </w:t>
      </w:r>
      <w:r w:rsidR="00FE3436" w:rsidRPr="00FE3436">
        <w:rPr>
          <w:sz w:val="22"/>
        </w:rPr>
        <w:t>indigenous people</w:t>
      </w:r>
      <w:r w:rsidR="00FE3436">
        <w:rPr>
          <w:sz w:val="22"/>
        </w:rPr>
        <w:t>,</w:t>
      </w:r>
      <w:r w:rsidRPr="00C821C9">
        <w:rPr>
          <w:rFonts w:cs="Arial"/>
          <w:szCs w:val="24"/>
        </w:rPr>
        <w:t xml:space="preserve"> and the </w:t>
      </w:r>
      <w:r w:rsidR="00092835">
        <w:rPr>
          <w:rFonts w:cs="Arial"/>
          <w:szCs w:val="24"/>
        </w:rPr>
        <w:t>emergence of</w:t>
      </w:r>
      <w:r w:rsidRPr="00C821C9">
        <w:rPr>
          <w:rFonts w:cs="Arial"/>
          <w:szCs w:val="24"/>
        </w:rPr>
        <w:t xml:space="preserve"> technology as </w:t>
      </w:r>
      <w:r w:rsidR="00604743" w:rsidRPr="00C821C9">
        <w:rPr>
          <w:rFonts w:cs="Arial"/>
          <w:szCs w:val="24"/>
        </w:rPr>
        <w:t xml:space="preserve">a </w:t>
      </w:r>
      <w:r w:rsidR="009A14F9" w:rsidRPr="00C821C9">
        <w:rPr>
          <w:rFonts w:cs="Arial"/>
          <w:szCs w:val="24"/>
        </w:rPr>
        <w:t>serious change agent</w:t>
      </w:r>
      <w:r w:rsidRPr="00C821C9">
        <w:rPr>
          <w:rFonts w:cs="Arial"/>
          <w:szCs w:val="24"/>
        </w:rPr>
        <w:t xml:space="preserve">. </w:t>
      </w:r>
    </w:p>
    <w:p w:rsidR="00B13A21" w:rsidRDefault="00B13A21" w:rsidP="003F1315">
      <w:pPr>
        <w:pStyle w:val="DefaultText"/>
        <w:rPr>
          <w:rFonts w:cs="Arial"/>
          <w:szCs w:val="24"/>
        </w:rPr>
      </w:pPr>
    </w:p>
    <w:p w:rsidR="00B13A21" w:rsidRDefault="008641A8" w:rsidP="003F1315">
      <w:pPr>
        <w:pStyle w:val="DefaultText"/>
        <w:rPr>
          <w:rFonts w:cs="Arial"/>
          <w:szCs w:val="24"/>
        </w:rPr>
      </w:pPr>
      <w:r w:rsidRPr="00C821C9">
        <w:rPr>
          <w:rFonts w:cs="Arial"/>
          <w:szCs w:val="24"/>
        </w:rPr>
        <w:t xml:space="preserve">I have been writing about </w:t>
      </w:r>
      <w:r w:rsidR="00092835">
        <w:rPr>
          <w:rFonts w:cs="Arial"/>
          <w:szCs w:val="24"/>
        </w:rPr>
        <w:t>such</w:t>
      </w:r>
      <w:r w:rsidRPr="00C821C9">
        <w:rPr>
          <w:rFonts w:cs="Arial"/>
          <w:szCs w:val="24"/>
        </w:rPr>
        <w:t xml:space="preserve"> subject</w:t>
      </w:r>
      <w:r w:rsidR="009A14F9" w:rsidRPr="00C821C9">
        <w:rPr>
          <w:rFonts w:cs="Arial"/>
          <w:szCs w:val="24"/>
        </w:rPr>
        <w:t>s</w:t>
      </w:r>
      <w:r w:rsidRPr="00C821C9">
        <w:rPr>
          <w:rFonts w:cs="Arial"/>
          <w:szCs w:val="24"/>
        </w:rPr>
        <w:t xml:space="preserve"> over </w:t>
      </w:r>
      <w:r w:rsidR="009A14F9" w:rsidRPr="00C821C9">
        <w:rPr>
          <w:rFonts w:cs="Arial"/>
          <w:szCs w:val="24"/>
        </w:rPr>
        <w:t>many decades</w:t>
      </w:r>
      <w:r w:rsidR="00092835">
        <w:rPr>
          <w:rFonts w:cs="Arial"/>
          <w:szCs w:val="24"/>
        </w:rPr>
        <w:t>,</w:t>
      </w:r>
      <w:r w:rsidR="00E52E84">
        <w:rPr>
          <w:rFonts w:cs="Arial"/>
          <w:szCs w:val="24"/>
        </w:rPr>
        <w:t xml:space="preserve"> and </w:t>
      </w:r>
      <w:r w:rsidR="00B13A21">
        <w:rPr>
          <w:rFonts w:cs="Arial"/>
          <w:szCs w:val="24"/>
        </w:rPr>
        <w:t>upo</w:t>
      </w:r>
      <w:r w:rsidR="00092835">
        <w:rPr>
          <w:rFonts w:cs="Arial"/>
          <w:szCs w:val="24"/>
        </w:rPr>
        <w:t>n rereading</w:t>
      </w:r>
      <w:r w:rsidR="00B13A21">
        <w:rPr>
          <w:rFonts w:cs="Arial"/>
          <w:szCs w:val="24"/>
        </w:rPr>
        <w:t xml:space="preserve"> I am reminded </w:t>
      </w:r>
      <w:r w:rsidR="00E52E84">
        <w:rPr>
          <w:rFonts w:cs="Arial"/>
          <w:szCs w:val="24"/>
        </w:rPr>
        <w:t xml:space="preserve">how consistent my thinking has </w:t>
      </w:r>
      <w:r w:rsidR="007F5862">
        <w:rPr>
          <w:rFonts w:cs="Arial"/>
          <w:szCs w:val="24"/>
        </w:rPr>
        <w:t>been</w:t>
      </w:r>
      <w:r w:rsidR="00E52E84">
        <w:rPr>
          <w:rFonts w:cs="Arial"/>
          <w:szCs w:val="24"/>
        </w:rPr>
        <w:t xml:space="preserve">. </w:t>
      </w:r>
      <w:r w:rsidR="00B13A21">
        <w:rPr>
          <w:rFonts w:cs="Arial"/>
          <w:szCs w:val="24"/>
        </w:rPr>
        <w:t xml:space="preserve">This </w:t>
      </w:r>
      <w:r w:rsidR="00092835">
        <w:rPr>
          <w:rFonts w:cs="Arial"/>
          <w:szCs w:val="24"/>
        </w:rPr>
        <w:t xml:space="preserve">current </w:t>
      </w:r>
      <w:r w:rsidR="00B13A21">
        <w:rPr>
          <w:rFonts w:cs="Arial"/>
          <w:szCs w:val="24"/>
        </w:rPr>
        <w:t xml:space="preserve">paper is an amalgam of </w:t>
      </w:r>
      <w:r w:rsidR="00092835">
        <w:rPr>
          <w:rFonts w:cs="Arial"/>
          <w:szCs w:val="24"/>
        </w:rPr>
        <w:t xml:space="preserve">my </w:t>
      </w:r>
      <w:r w:rsidR="00B13A21">
        <w:rPr>
          <w:rFonts w:cs="Arial"/>
          <w:szCs w:val="24"/>
        </w:rPr>
        <w:t xml:space="preserve">former </w:t>
      </w:r>
      <w:r w:rsidR="00092835">
        <w:rPr>
          <w:rFonts w:cs="Arial"/>
          <w:szCs w:val="24"/>
        </w:rPr>
        <w:t>writings, seen through a</w:t>
      </w:r>
      <w:r w:rsidR="001F63EE">
        <w:rPr>
          <w:rFonts w:cs="Arial"/>
          <w:szCs w:val="24"/>
        </w:rPr>
        <w:t xml:space="preserve"> contemporary lens</w:t>
      </w:r>
      <w:r w:rsidR="00B13A21">
        <w:rPr>
          <w:rFonts w:cs="Arial"/>
          <w:szCs w:val="24"/>
        </w:rPr>
        <w:t xml:space="preserve">.  </w:t>
      </w:r>
    </w:p>
    <w:p w:rsidR="00B13A21" w:rsidRDefault="00B13A21" w:rsidP="003F1315">
      <w:pPr>
        <w:pStyle w:val="DefaultText"/>
        <w:rPr>
          <w:rFonts w:cs="Arial"/>
          <w:szCs w:val="24"/>
        </w:rPr>
      </w:pPr>
    </w:p>
    <w:p w:rsidR="00B13A21" w:rsidRDefault="00426258" w:rsidP="003F1315">
      <w:pPr>
        <w:pStyle w:val="DefaultText"/>
        <w:rPr>
          <w:rFonts w:cs="Arial"/>
          <w:szCs w:val="24"/>
        </w:rPr>
      </w:pPr>
      <w:r>
        <w:rPr>
          <w:rFonts w:cs="Arial"/>
          <w:szCs w:val="24"/>
        </w:rPr>
        <w:t>I am</w:t>
      </w:r>
      <w:r w:rsidR="003E17F1" w:rsidRPr="00C821C9">
        <w:rPr>
          <w:rFonts w:cs="Arial"/>
          <w:szCs w:val="24"/>
        </w:rPr>
        <w:t xml:space="preserve"> an American </w:t>
      </w:r>
      <w:r>
        <w:rPr>
          <w:rFonts w:cs="Arial"/>
          <w:szCs w:val="24"/>
        </w:rPr>
        <w:t xml:space="preserve">and </w:t>
      </w:r>
      <w:r w:rsidR="003E17F1" w:rsidRPr="00C821C9">
        <w:rPr>
          <w:rFonts w:cs="Arial"/>
          <w:szCs w:val="24"/>
        </w:rPr>
        <w:t xml:space="preserve">my </w:t>
      </w:r>
      <w:r w:rsidR="00092835">
        <w:rPr>
          <w:rFonts w:cs="Arial"/>
          <w:szCs w:val="24"/>
        </w:rPr>
        <w:t xml:space="preserve">working career has been </w:t>
      </w:r>
      <w:r w:rsidR="003E17F1" w:rsidRPr="00C821C9">
        <w:rPr>
          <w:rFonts w:cs="Arial"/>
          <w:szCs w:val="24"/>
        </w:rPr>
        <w:t xml:space="preserve">mostly, but </w:t>
      </w:r>
      <w:r w:rsidR="00092835">
        <w:rPr>
          <w:rFonts w:cs="Arial"/>
          <w:szCs w:val="24"/>
        </w:rPr>
        <w:t>by no means entirely</w:t>
      </w:r>
      <w:r w:rsidR="003E17F1" w:rsidRPr="00C821C9">
        <w:rPr>
          <w:rFonts w:cs="Arial"/>
          <w:szCs w:val="24"/>
        </w:rPr>
        <w:t xml:space="preserve">, </w:t>
      </w:r>
      <w:r w:rsidR="00092835">
        <w:rPr>
          <w:rFonts w:cs="Arial"/>
          <w:szCs w:val="24"/>
        </w:rPr>
        <w:t>domestic;</w:t>
      </w:r>
      <w:r w:rsidR="007F5862">
        <w:rPr>
          <w:rFonts w:cs="Arial"/>
          <w:szCs w:val="24"/>
        </w:rPr>
        <w:t xml:space="preserve"> therefore</w:t>
      </w:r>
      <w:r w:rsidR="00092835">
        <w:rPr>
          <w:rFonts w:cs="Arial"/>
          <w:szCs w:val="24"/>
        </w:rPr>
        <w:t>,</w:t>
      </w:r>
      <w:r w:rsidR="007F5862">
        <w:rPr>
          <w:rFonts w:cs="Arial"/>
          <w:szCs w:val="24"/>
        </w:rPr>
        <w:t xml:space="preserve"> the examples and generalizations </w:t>
      </w:r>
      <w:r w:rsidR="00092835">
        <w:rPr>
          <w:rFonts w:cs="Arial"/>
          <w:szCs w:val="24"/>
        </w:rPr>
        <w:t>that follow arise</w:t>
      </w:r>
      <w:r w:rsidR="007F5862">
        <w:rPr>
          <w:rFonts w:cs="Arial"/>
          <w:szCs w:val="24"/>
        </w:rPr>
        <w:t xml:space="preserve"> mainly from my </w:t>
      </w:r>
      <w:r w:rsidR="00092835">
        <w:rPr>
          <w:rFonts w:cs="Arial"/>
          <w:szCs w:val="24"/>
        </w:rPr>
        <w:t>experiences in the U.S.</w:t>
      </w:r>
      <w:r w:rsidR="003E17F1" w:rsidRPr="00C821C9">
        <w:rPr>
          <w:rFonts w:cs="Arial"/>
          <w:szCs w:val="24"/>
        </w:rPr>
        <w:t xml:space="preserve">  </w:t>
      </w:r>
    </w:p>
    <w:p w:rsidR="00B13A21" w:rsidRDefault="00B13A21" w:rsidP="003F1315">
      <w:pPr>
        <w:pStyle w:val="DefaultText"/>
        <w:rPr>
          <w:rFonts w:cs="Arial"/>
          <w:szCs w:val="24"/>
        </w:rPr>
      </w:pPr>
    </w:p>
    <w:p w:rsidR="009A14F9" w:rsidRDefault="00B13A21" w:rsidP="003F1315">
      <w:pPr>
        <w:pStyle w:val="DefaultText"/>
        <w:rPr>
          <w:rFonts w:cs="Arial"/>
          <w:szCs w:val="24"/>
        </w:rPr>
      </w:pPr>
      <w:r>
        <w:rPr>
          <w:rFonts w:cs="Arial"/>
          <w:szCs w:val="24"/>
        </w:rPr>
        <w:t xml:space="preserve">Overall, </w:t>
      </w:r>
      <w:r w:rsidR="00FF176B">
        <w:rPr>
          <w:rFonts w:cs="Arial"/>
          <w:szCs w:val="24"/>
        </w:rPr>
        <w:t xml:space="preserve">I take the position that every decision </w:t>
      </w:r>
      <w:r w:rsidR="00B83E24">
        <w:rPr>
          <w:rFonts w:cs="Arial"/>
          <w:szCs w:val="24"/>
        </w:rPr>
        <w:t xml:space="preserve">one </w:t>
      </w:r>
      <w:r w:rsidR="00092835">
        <w:rPr>
          <w:rFonts w:cs="Arial"/>
          <w:szCs w:val="24"/>
        </w:rPr>
        <w:t>makes</w:t>
      </w:r>
      <w:r w:rsidR="00B83E24">
        <w:rPr>
          <w:rFonts w:cs="Arial"/>
          <w:szCs w:val="24"/>
        </w:rPr>
        <w:t xml:space="preserve"> </w:t>
      </w:r>
      <w:r w:rsidR="00FF176B">
        <w:rPr>
          <w:rFonts w:cs="Arial"/>
          <w:szCs w:val="24"/>
        </w:rPr>
        <w:t xml:space="preserve">rests on </w:t>
      </w:r>
      <w:r w:rsidR="00092835">
        <w:rPr>
          <w:rFonts w:cs="Arial"/>
          <w:szCs w:val="24"/>
        </w:rPr>
        <w:t xml:space="preserve">an </w:t>
      </w:r>
      <w:r w:rsidR="00B83E24">
        <w:rPr>
          <w:rFonts w:cs="Arial"/>
          <w:szCs w:val="24"/>
        </w:rPr>
        <w:t xml:space="preserve">internalized </w:t>
      </w:r>
      <w:r w:rsidR="00FF176B">
        <w:rPr>
          <w:rFonts w:cs="Arial"/>
          <w:szCs w:val="24"/>
        </w:rPr>
        <w:t>philosophy</w:t>
      </w:r>
      <w:r w:rsidR="00092835">
        <w:rPr>
          <w:rFonts w:cs="Arial"/>
          <w:szCs w:val="24"/>
        </w:rPr>
        <w:t>,</w:t>
      </w:r>
      <w:r w:rsidR="00FF176B">
        <w:rPr>
          <w:rFonts w:cs="Arial"/>
          <w:szCs w:val="24"/>
        </w:rPr>
        <w:t xml:space="preserve"> and </w:t>
      </w:r>
      <w:r w:rsidR="00092835">
        <w:rPr>
          <w:rFonts w:cs="Arial"/>
          <w:szCs w:val="24"/>
        </w:rPr>
        <w:t xml:space="preserve">further, </w:t>
      </w:r>
      <w:r w:rsidR="00FF176B">
        <w:rPr>
          <w:rFonts w:cs="Arial"/>
          <w:szCs w:val="24"/>
        </w:rPr>
        <w:t>that “philosophy mixed with power becomes politics”</w:t>
      </w:r>
      <w:r w:rsidR="00B83E24">
        <w:rPr>
          <w:rFonts w:cs="Arial"/>
          <w:szCs w:val="24"/>
        </w:rPr>
        <w:t>.</w:t>
      </w:r>
      <w:r w:rsidR="00FF176B">
        <w:rPr>
          <w:rStyle w:val="EndnoteReference"/>
          <w:rFonts w:cs="Arial"/>
          <w:szCs w:val="24"/>
        </w:rPr>
        <w:endnoteReference w:id="2"/>
      </w:r>
      <w:r>
        <w:rPr>
          <w:rFonts w:cs="Arial"/>
          <w:szCs w:val="24"/>
        </w:rPr>
        <w:t xml:space="preserve">  This paper while overtly about exhibitions is, in the end, about philosophy and politics. </w:t>
      </w:r>
    </w:p>
    <w:p w:rsidR="00FF176B" w:rsidRPr="00C821C9" w:rsidRDefault="00FF176B" w:rsidP="003F1315">
      <w:pPr>
        <w:pStyle w:val="DefaultText"/>
        <w:rPr>
          <w:rFonts w:cs="Arial"/>
          <w:szCs w:val="24"/>
        </w:rPr>
      </w:pPr>
    </w:p>
    <w:p w:rsidR="00652F3A" w:rsidRPr="00C821C9" w:rsidRDefault="00652F3A" w:rsidP="003F1315">
      <w:pPr>
        <w:pStyle w:val="Heading3"/>
        <w:rPr>
          <w:rFonts w:cs="Arial"/>
        </w:rPr>
      </w:pPr>
      <w:r w:rsidRPr="00C821C9">
        <w:rPr>
          <w:rFonts w:cs="Arial"/>
        </w:rPr>
        <w:t xml:space="preserve">THE EDUCATOR AS </w:t>
      </w:r>
      <w:r w:rsidR="00F94922">
        <w:rPr>
          <w:rFonts w:cs="Arial"/>
        </w:rPr>
        <w:t>PROGESSIVE</w:t>
      </w:r>
      <w:r w:rsidR="00FF176B">
        <w:rPr>
          <w:rFonts w:cs="Arial"/>
        </w:rPr>
        <w:t xml:space="preserve"> LEARNING THEORIST</w:t>
      </w:r>
    </w:p>
    <w:p w:rsidR="004C237B" w:rsidRPr="00C821C9" w:rsidRDefault="0026645E" w:rsidP="003F1315">
      <w:pPr>
        <w:pStyle w:val="DefaultText"/>
        <w:rPr>
          <w:rFonts w:cs="Arial"/>
          <w:szCs w:val="24"/>
        </w:rPr>
      </w:pPr>
      <w:r w:rsidRPr="00C821C9">
        <w:rPr>
          <w:rFonts w:cs="Arial"/>
          <w:szCs w:val="24"/>
        </w:rPr>
        <w:t xml:space="preserve">When I entered the museum field in the late </w:t>
      </w:r>
      <w:r w:rsidR="00426258">
        <w:rPr>
          <w:rFonts w:cs="Arial"/>
          <w:szCs w:val="24"/>
        </w:rPr>
        <w:t>19</w:t>
      </w:r>
      <w:r w:rsidRPr="00C821C9">
        <w:rPr>
          <w:rFonts w:cs="Arial"/>
          <w:szCs w:val="24"/>
        </w:rPr>
        <w:t>60’s, exhibitions were predominantly produced by a curator who was knowledge</w:t>
      </w:r>
      <w:r w:rsidR="0031495D" w:rsidRPr="00C821C9">
        <w:rPr>
          <w:rFonts w:cs="Arial"/>
          <w:szCs w:val="24"/>
        </w:rPr>
        <w:t>able about the subject matter</w:t>
      </w:r>
      <w:r w:rsidR="00092835">
        <w:rPr>
          <w:rFonts w:cs="Arial"/>
          <w:szCs w:val="24"/>
        </w:rPr>
        <w:t xml:space="preserve"> in question</w:t>
      </w:r>
      <w:r w:rsidR="0031495D" w:rsidRPr="00C821C9">
        <w:rPr>
          <w:rFonts w:cs="Arial"/>
          <w:szCs w:val="24"/>
        </w:rPr>
        <w:t xml:space="preserve">. </w:t>
      </w:r>
      <w:r w:rsidRPr="00C821C9">
        <w:rPr>
          <w:rFonts w:cs="Arial"/>
          <w:szCs w:val="24"/>
        </w:rPr>
        <w:t>S/he picked the objects, wrote the text, held sway over the outcome</w:t>
      </w:r>
      <w:r w:rsidR="00092835">
        <w:rPr>
          <w:rFonts w:cs="Arial"/>
          <w:szCs w:val="24"/>
        </w:rPr>
        <w:t>,</w:t>
      </w:r>
      <w:r w:rsidRPr="00C821C9">
        <w:rPr>
          <w:rFonts w:cs="Arial"/>
          <w:szCs w:val="24"/>
        </w:rPr>
        <w:t xml:space="preserve"> and typically </w:t>
      </w:r>
      <w:r w:rsidR="005307B7" w:rsidRPr="00C821C9">
        <w:rPr>
          <w:rFonts w:cs="Arial"/>
          <w:szCs w:val="24"/>
        </w:rPr>
        <w:t>authored and edited</w:t>
      </w:r>
      <w:r w:rsidRPr="00C821C9">
        <w:rPr>
          <w:rFonts w:cs="Arial"/>
          <w:szCs w:val="24"/>
        </w:rPr>
        <w:t xml:space="preserve"> the exhibition c</w:t>
      </w:r>
      <w:r w:rsidR="0031495D" w:rsidRPr="00C821C9">
        <w:rPr>
          <w:rFonts w:cs="Arial"/>
          <w:szCs w:val="24"/>
        </w:rPr>
        <w:t xml:space="preserve">atalogue and brochure as well. </w:t>
      </w:r>
      <w:r w:rsidRPr="00C821C9">
        <w:rPr>
          <w:rFonts w:cs="Arial"/>
          <w:szCs w:val="24"/>
        </w:rPr>
        <w:t>The designer w</w:t>
      </w:r>
      <w:r w:rsidR="0089602C" w:rsidRPr="00C821C9">
        <w:rPr>
          <w:rFonts w:cs="Arial"/>
          <w:szCs w:val="24"/>
        </w:rPr>
        <w:t xml:space="preserve">orked to the curatorial brief. </w:t>
      </w:r>
      <w:r w:rsidRPr="00C821C9">
        <w:rPr>
          <w:rFonts w:cs="Arial"/>
          <w:szCs w:val="24"/>
        </w:rPr>
        <w:t>The educator, when there was one, created programs for school children that explicated the exhibition</w:t>
      </w:r>
      <w:r w:rsidR="0031495D" w:rsidRPr="00C821C9">
        <w:rPr>
          <w:rFonts w:cs="Arial"/>
          <w:szCs w:val="24"/>
        </w:rPr>
        <w:t xml:space="preserve">. </w:t>
      </w:r>
      <w:r w:rsidR="00B42F94">
        <w:rPr>
          <w:rFonts w:cs="Arial"/>
          <w:szCs w:val="24"/>
        </w:rPr>
        <w:t xml:space="preserve">That educator </w:t>
      </w:r>
      <w:r w:rsidRPr="00C821C9">
        <w:rPr>
          <w:rFonts w:cs="Arial"/>
          <w:szCs w:val="24"/>
        </w:rPr>
        <w:t xml:space="preserve">wrote any </w:t>
      </w:r>
      <w:r w:rsidR="0031495D" w:rsidRPr="00C821C9">
        <w:rPr>
          <w:rFonts w:cs="Arial"/>
          <w:szCs w:val="24"/>
        </w:rPr>
        <w:t>school</w:t>
      </w:r>
      <w:r w:rsidRPr="00C821C9">
        <w:rPr>
          <w:rFonts w:cs="Arial"/>
          <w:szCs w:val="24"/>
        </w:rPr>
        <w:t xml:space="preserve"> curriculum material</w:t>
      </w:r>
      <w:r w:rsidR="00092835">
        <w:rPr>
          <w:rFonts w:cs="Arial"/>
          <w:szCs w:val="24"/>
        </w:rPr>
        <w:t>s</w:t>
      </w:r>
      <w:r w:rsidR="0031495D" w:rsidRPr="00C821C9">
        <w:rPr>
          <w:rFonts w:cs="Arial"/>
          <w:szCs w:val="24"/>
        </w:rPr>
        <w:t>, created programs and lectures, and communicated with the less advantaged members of the community</w:t>
      </w:r>
      <w:r w:rsidRPr="00C821C9">
        <w:rPr>
          <w:rFonts w:cs="Arial"/>
          <w:szCs w:val="24"/>
        </w:rPr>
        <w:t xml:space="preserve">.  </w:t>
      </w:r>
      <w:r w:rsidR="00E318F5">
        <w:rPr>
          <w:rFonts w:cs="Arial"/>
          <w:szCs w:val="24"/>
        </w:rPr>
        <w:t>T</w:t>
      </w:r>
      <w:r w:rsidRPr="00C821C9">
        <w:rPr>
          <w:rFonts w:cs="Arial"/>
          <w:szCs w:val="24"/>
        </w:rPr>
        <w:t xml:space="preserve">he palette the educator used was the exhibition as </w:t>
      </w:r>
      <w:r w:rsidR="00E318F5">
        <w:rPr>
          <w:rFonts w:cs="Arial"/>
          <w:szCs w:val="24"/>
        </w:rPr>
        <w:t>mounted</w:t>
      </w:r>
      <w:r w:rsidRPr="00C821C9">
        <w:rPr>
          <w:rFonts w:cs="Arial"/>
          <w:szCs w:val="24"/>
        </w:rPr>
        <w:t xml:space="preserve"> or planned.  </w:t>
      </w:r>
      <w:r w:rsidR="00E318F5">
        <w:rPr>
          <w:rFonts w:cs="Arial"/>
          <w:szCs w:val="24"/>
        </w:rPr>
        <w:t>F</w:t>
      </w:r>
      <w:r w:rsidR="000A657B">
        <w:rPr>
          <w:rFonts w:cs="Arial"/>
          <w:szCs w:val="24"/>
        </w:rPr>
        <w:t>orty-five years later</w:t>
      </w:r>
      <w:r w:rsidR="005670FF">
        <w:rPr>
          <w:rFonts w:cs="Arial"/>
          <w:szCs w:val="24"/>
        </w:rPr>
        <w:t xml:space="preserve">, </w:t>
      </w:r>
      <w:r w:rsidR="000A657B">
        <w:rPr>
          <w:rFonts w:cs="Arial"/>
          <w:szCs w:val="24"/>
        </w:rPr>
        <w:t xml:space="preserve">I find </w:t>
      </w:r>
      <w:r w:rsidR="005670FF">
        <w:rPr>
          <w:rFonts w:cs="Arial"/>
          <w:szCs w:val="24"/>
        </w:rPr>
        <w:t xml:space="preserve">this </w:t>
      </w:r>
      <w:r w:rsidR="00F668BB">
        <w:rPr>
          <w:rFonts w:cs="Arial"/>
          <w:szCs w:val="24"/>
        </w:rPr>
        <w:t>division of power and labor</w:t>
      </w:r>
      <w:r w:rsidR="005670FF">
        <w:rPr>
          <w:rFonts w:cs="Arial"/>
          <w:szCs w:val="24"/>
        </w:rPr>
        <w:t xml:space="preserve"> </w:t>
      </w:r>
      <w:r w:rsidR="000A657B">
        <w:rPr>
          <w:rFonts w:cs="Arial"/>
          <w:szCs w:val="24"/>
        </w:rPr>
        <w:t xml:space="preserve">unchanged </w:t>
      </w:r>
      <w:r w:rsidR="005670FF">
        <w:rPr>
          <w:rFonts w:cs="Arial"/>
          <w:szCs w:val="24"/>
        </w:rPr>
        <w:t xml:space="preserve">within many museums in many countries. </w:t>
      </w:r>
      <w:r w:rsidR="00E318F5">
        <w:rPr>
          <w:rFonts w:cs="Arial"/>
          <w:szCs w:val="24"/>
        </w:rPr>
        <w:t xml:space="preserve"> And I find this unfortunate, indeed.</w:t>
      </w:r>
    </w:p>
    <w:p w:rsidR="004C237B" w:rsidRPr="00C821C9" w:rsidRDefault="004C237B" w:rsidP="003F1315">
      <w:pPr>
        <w:pStyle w:val="DefaultText"/>
        <w:rPr>
          <w:rFonts w:cs="Arial"/>
          <w:szCs w:val="24"/>
        </w:rPr>
      </w:pPr>
    </w:p>
    <w:p w:rsidR="0031495D" w:rsidRPr="00C821C9" w:rsidRDefault="00327A6A" w:rsidP="003F1315">
      <w:pPr>
        <w:pStyle w:val="DefaultText"/>
        <w:rPr>
          <w:rFonts w:cs="Arial"/>
          <w:szCs w:val="24"/>
        </w:rPr>
      </w:pPr>
      <w:r>
        <w:rPr>
          <w:rFonts w:cs="Arial"/>
          <w:szCs w:val="24"/>
        </w:rPr>
        <w:t>I</w:t>
      </w:r>
      <w:r w:rsidR="005670FF">
        <w:rPr>
          <w:rFonts w:cs="Arial"/>
          <w:szCs w:val="24"/>
        </w:rPr>
        <w:t>n</w:t>
      </w:r>
      <w:r w:rsidR="0089602C" w:rsidRPr="00C821C9">
        <w:rPr>
          <w:rFonts w:cs="Arial"/>
          <w:szCs w:val="24"/>
        </w:rPr>
        <w:t xml:space="preserve"> </w:t>
      </w:r>
      <w:r w:rsidR="00F84BC4">
        <w:rPr>
          <w:rFonts w:cs="Arial"/>
          <w:szCs w:val="24"/>
        </w:rPr>
        <w:t>many</w:t>
      </w:r>
      <w:r w:rsidR="005670FF">
        <w:rPr>
          <w:rFonts w:cs="Arial"/>
          <w:szCs w:val="24"/>
        </w:rPr>
        <w:t xml:space="preserve"> of </w:t>
      </w:r>
      <w:r w:rsidR="00E318F5">
        <w:rPr>
          <w:rFonts w:cs="Arial"/>
          <w:szCs w:val="24"/>
        </w:rPr>
        <w:t>such</w:t>
      </w:r>
      <w:r w:rsidR="0026645E" w:rsidRPr="00C821C9">
        <w:rPr>
          <w:rFonts w:cs="Arial"/>
          <w:szCs w:val="24"/>
        </w:rPr>
        <w:t xml:space="preserve"> </w:t>
      </w:r>
      <w:r>
        <w:rPr>
          <w:rFonts w:cs="Arial"/>
          <w:szCs w:val="24"/>
        </w:rPr>
        <w:t>curator-</w:t>
      </w:r>
      <w:r w:rsidR="00E318F5">
        <w:rPr>
          <w:rFonts w:cs="Arial"/>
          <w:szCs w:val="24"/>
        </w:rPr>
        <w:t>centric</w:t>
      </w:r>
      <w:r>
        <w:rPr>
          <w:rFonts w:cs="Arial"/>
          <w:szCs w:val="24"/>
        </w:rPr>
        <w:t xml:space="preserve"> </w:t>
      </w:r>
      <w:r w:rsidR="00B42F94">
        <w:rPr>
          <w:rFonts w:cs="Arial"/>
          <w:szCs w:val="24"/>
        </w:rPr>
        <w:t>exhibit</w:t>
      </w:r>
      <w:r w:rsidR="005670FF">
        <w:rPr>
          <w:rFonts w:cs="Arial"/>
          <w:szCs w:val="24"/>
        </w:rPr>
        <w:t>s</w:t>
      </w:r>
      <w:r w:rsidR="0026645E" w:rsidRPr="00C821C9">
        <w:rPr>
          <w:rFonts w:cs="Arial"/>
          <w:szCs w:val="24"/>
        </w:rPr>
        <w:t xml:space="preserve">, the viewer needed to have a reading ability often at college level, </w:t>
      </w:r>
      <w:r w:rsidR="00F668BB">
        <w:rPr>
          <w:rFonts w:cs="Arial"/>
          <w:szCs w:val="24"/>
        </w:rPr>
        <w:t>and</w:t>
      </w:r>
      <w:r w:rsidR="0026645E" w:rsidRPr="00C821C9">
        <w:rPr>
          <w:rFonts w:cs="Arial"/>
          <w:szCs w:val="24"/>
        </w:rPr>
        <w:t xml:space="preserve"> </w:t>
      </w:r>
      <w:r w:rsidR="00E318F5">
        <w:rPr>
          <w:rFonts w:cs="Arial"/>
          <w:szCs w:val="24"/>
        </w:rPr>
        <w:t>some</w:t>
      </w:r>
      <w:r w:rsidR="0026645E" w:rsidRPr="00C821C9">
        <w:rPr>
          <w:rFonts w:cs="Arial"/>
          <w:szCs w:val="24"/>
        </w:rPr>
        <w:t xml:space="preserve"> familiarity with </w:t>
      </w:r>
      <w:r w:rsidR="00E318F5">
        <w:rPr>
          <w:rFonts w:cs="Arial"/>
          <w:szCs w:val="24"/>
        </w:rPr>
        <w:t>the background</w:t>
      </w:r>
      <w:r w:rsidR="0026645E" w:rsidRPr="00C821C9">
        <w:rPr>
          <w:rFonts w:cs="Arial"/>
          <w:szCs w:val="24"/>
        </w:rPr>
        <w:t xml:space="preserve"> of the exhibition </w:t>
      </w:r>
      <w:r w:rsidR="00E318F5">
        <w:rPr>
          <w:rFonts w:cs="Arial"/>
          <w:szCs w:val="24"/>
        </w:rPr>
        <w:t xml:space="preserve">subject matter </w:t>
      </w:r>
      <w:r w:rsidR="0026645E" w:rsidRPr="00C821C9">
        <w:rPr>
          <w:rFonts w:cs="Arial"/>
          <w:szCs w:val="24"/>
        </w:rPr>
        <w:t xml:space="preserve">including the </w:t>
      </w:r>
      <w:r w:rsidR="00E318F5">
        <w:rPr>
          <w:rFonts w:cs="Arial"/>
          <w:szCs w:val="24"/>
        </w:rPr>
        <w:t>geography</w:t>
      </w:r>
      <w:r w:rsidR="0026645E" w:rsidRPr="00C821C9">
        <w:rPr>
          <w:rFonts w:cs="Arial"/>
          <w:szCs w:val="24"/>
        </w:rPr>
        <w:t xml:space="preserve"> and history surrounding the </w:t>
      </w:r>
      <w:r w:rsidR="00E318F5">
        <w:rPr>
          <w:rFonts w:cs="Arial"/>
          <w:szCs w:val="24"/>
        </w:rPr>
        <w:t>various</w:t>
      </w:r>
      <w:r w:rsidR="0026645E" w:rsidRPr="00C821C9">
        <w:rPr>
          <w:rFonts w:cs="Arial"/>
          <w:szCs w:val="24"/>
        </w:rPr>
        <w:t xml:space="preserve"> </w:t>
      </w:r>
      <w:r w:rsidR="00B42F94">
        <w:rPr>
          <w:rFonts w:cs="Arial"/>
          <w:szCs w:val="24"/>
        </w:rPr>
        <w:t xml:space="preserve">objects being displayed. </w:t>
      </w:r>
      <w:r w:rsidR="0089602C" w:rsidRPr="00C821C9">
        <w:rPr>
          <w:rFonts w:cs="Arial"/>
          <w:szCs w:val="24"/>
        </w:rPr>
        <w:t xml:space="preserve">In art museums </w:t>
      </w:r>
      <w:r w:rsidR="00B42F94">
        <w:rPr>
          <w:rFonts w:cs="Arial"/>
          <w:szCs w:val="24"/>
        </w:rPr>
        <w:t>viewer</w:t>
      </w:r>
      <w:r w:rsidR="00E318F5">
        <w:rPr>
          <w:rFonts w:cs="Arial"/>
          <w:szCs w:val="24"/>
        </w:rPr>
        <w:t xml:space="preserve">s were </w:t>
      </w:r>
      <w:r w:rsidR="0089602C" w:rsidRPr="00C821C9">
        <w:rPr>
          <w:rFonts w:cs="Arial"/>
          <w:szCs w:val="24"/>
        </w:rPr>
        <w:t xml:space="preserve">presumed to </w:t>
      </w:r>
      <w:r w:rsidR="0026645E" w:rsidRPr="00C821C9">
        <w:rPr>
          <w:rFonts w:cs="Arial"/>
          <w:szCs w:val="24"/>
        </w:rPr>
        <w:t xml:space="preserve">know </w:t>
      </w:r>
      <w:r w:rsidR="0089602C" w:rsidRPr="00C821C9">
        <w:rPr>
          <w:rFonts w:cs="Arial"/>
          <w:szCs w:val="24"/>
        </w:rPr>
        <w:t xml:space="preserve">the </w:t>
      </w:r>
      <w:r w:rsidR="00E318F5">
        <w:rPr>
          <w:rFonts w:cs="Arial"/>
          <w:szCs w:val="24"/>
        </w:rPr>
        <w:t xml:space="preserve">meaning of </w:t>
      </w:r>
      <w:r w:rsidR="0089602C" w:rsidRPr="00C821C9">
        <w:rPr>
          <w:rFonts w:cs="Arial"/>
          <w:szCs w:val="24"/>
        </w:rPr>
        <w:t xml:space="preserve">words </w:t>
      </w:r>
      <w:r w:rsidR="00E318F5">
        <w:rPr>
          <w:rFonts w:cs="Arial"/>
          <w:szCs w:val="24"/>
        </w:rPr>
        <w:t xml:space="preserve">used </w:t>
      </w:r>
      <w:r w:rsidR="0089602C" w:rsidRPr="00C821C9">
        <w:rPr>
          <w:rFonts w:cs="Arial"/>
          <w:szCs w:val="24"/>
        </w:rPr>
        <w:t xml:space="preserve">to </w:t>
      </w:r>
      <w:r w:rsidR="00E318F5">
        <w:rPr>
          <w:rFonts w:cs="Arial"/>
          <w:szCs w:val="24"/>
        </w:rPr>
        <w:t xml:space="preserve">indicate </w:t>
      </w:r>
      <w:r w:rsidR="0026645E" w:rsidRPr="00C821C9">
        <w:rPr>
          <w:rFonts w:cs="Arial"/>
          <w:szCs w:val="24"/>
        </w:rPr>
        <w:t>the process</w:t>
      </w:r>
      <w:r w:rsidR="0031495D" w:rsidRPr="00C821C9">
        <w:rPr>
          <w:rFonts w:cs="Arial"/>
          <w:szCs w:val="24"/>
        </w:rPr>
        <w:t>es</w:t>
      </w:r>
      <w:r w:rsidR="0026645E" w:rsidRPr="00C821C9">
        <w:rPr>
          <w:rFonts w:cs="Arial"/>
          <w:szCs w:val="24"/>
        </w:rPr>
        <w:t xml:space="preserve"> </w:t>
      </w:r>
      <w:r w:rsidR="00E318F5">
        <w:rPr>
          <w:rFonts w:cs="Arial"/>
          <w:szCs w:val="24"/>
        </w:rPr>
        <w:t>employed in creating</w:t>
      </w:r>
      <w:r w:rsidR="0031495D" w:rsidRPr="00C821C9">
        <w:rPr>
          <w:rFonts w:cs="Arial"/>
          <w:szCs w:val="24"/>
        </w:rPr>
        <w:t xml:space="preserve"> the object. </w:t>
      </w:r>
      <w:r w:rsidR="0089602C" w:rsidRPr="00C821C9">
        <w:rPr>
          <w:rFonts w:cs="Arial"/>
          <w:szCs w:val="24"/>
        </w:rPr>
        <w:t>The assumption</w:t>
      </w:r>
      <w:r w:rsidR="00E318F5">
        <w:rPr>
          <w:rFonts w:cs="Arial"/>
          <w:szCs w:val="24"/>
        </w:rPr>
        <w:t>s</w:t>
      </w:r>
      <w:r w:rsidR="0089602C" w:rsidRPr="00C821C9">
        <w:rPr>
          <w:rFonts w:cs="Arial"/>
          <w:szCs w:val="24"/>
        </w:rPr>
        <w:t xml:space="preserve"> </w:t>
      </w:r>
      <w:r w:rsidR="00E318F5">
        <w:rPr>
          <w:rFonts w:cs="Arial"/>
          <w:szCs w:val="24"/>
        </w:rPr>
        <w:t>regarding</w:t>
      </w:r>
      <w:r w:rsidR="005670FF">
        <w:rPr>
          <w:rFonts w:cs="Arial"/>
          <w:szCs w:val="24"/>
        </w:rPr>
        <w:t xml:space="preserve"> the target audience </w:t>
      </w:r>
      <w:r w:rsidR="0089602C" w:rsidRPr="00C821C9">
        <w:rPr>
          <w:rFonts w:cs="Arial"/>
          <w:szCs w:val="24"/>
        </w:rPr>
        <w:t>was that the visitor was familiar with museums and that the exhibiti</w:t>
      </w:r>
      <w:r w:rsidR="00F668BB">
        <w:rPr>
          <w:rFonts w:cs="Arial"/>
          <w:szCs w:val="24"/>
        </w:rPr>
        <w:t>on would add on to a preexisting</w:t>
      </w:r>
      <w:r w:rsidR="0089602C" w:rsidRPr="00C821C9">
        <w:rPr>
          <w:rFonts w:cs="Arial"/>
          <w:szCs w:val="24"/>
        </w:rPr>
        <w:t xml:space="preserve"> knowledge base. </w:t>
      </w:r>
    </w:p>
    <w:p w:rsidR="0031495D" w:rsidRPr="00C821C9" w:rsidRDefault="0031495D" w:rsidP="003F1315">
      <w:pPr>
        <w:pStyle w:val="DefaultText"/>
        <w:rPr>
          <w:rFonts w:cs="Arial"/>
          <w:szCs w:val="24"/>
        </w:rPr>
      </w:pPr>
    </w:p>
    <w:p w:rsidR="00B42F94" w:rsidRDefault="0031495D" w:rsidP="003F1315">
      <w:pPr>
        <w:pStyle w:val="DefaultText"/>
        <w:rPr>
          <w:rFonts w:cs="Arial"/>
          <w:szCs w:val="24"/>
        </w:rPr>
      </w:pPr>
      <w:r w:rsidRPr="00C821C9">
        <w:rPr>
          <w:rFonts w:cs="Arial"/>
          <w:szCs w:val="24"/>
        </w:rPr>
        <w:t xml:space="preserve">The </w:t>
      </w:r>
      <w:r w:rsidR="00B42F94">
        <w:rPr>
          <w:rFonts w:cs="Arial"/>
          <w:szCs w:val="24"/>
        </w:rPr>
        <w:t>subject matter</w:t>
      </w:r>
      <w:r w:rsidR="0089602C" w:rsidRPr="00C821C9">
        <w:rPr>
          <w:rFonts w:cs="Arial"/>
          <w:szCs w:val="24"/>
        </w:rPr>
        <w:t xml:space="preserve"> of </w:t>
      </w:r>
      <w:r w:rsidR="00B42F94">
        <w:rPr>
          <w:rFonts w:cs="Arial"/>
          <w:szCs w:val="24"/>
        </w:rPr>
        <w:t xml:space="preserve">the </w:t>
      </w:r>
      <w:r w:rsidR="0089602C" w:rsidRPr="00C821C9">
        <w:rPr>
          <w:rFonts w:cs="Arial"/>
          <w:szCs w:val="24"/>
        </w:rPr>
        <w:t>museum determined a set of intellectual conventions. For example</w:t>
      </w:r>
      <w:r w:rsidRPr="00C821C9">
        <w:rPr>
          <w:rFonts w:cs="Arial"/>
          <w:szCs w:val="24"/>
        </w:rPr>
        <w:t xml:space="preserve">, in the late 1980’s I </w:t>
      </w:r>
      <w:r w:rsidR="0089602C" w:rsidRPr="00C821C9">
        <w:rPr>
          <w:rFonts w:cs="Arial"/>
          <w:szCs w:val="24"/>
        </w:rPr>
        <w:t>visited</w:t>
      </w:r>
      <w:r w:rsidRPr="00C821C9">
        <w:rPr>
          <w:rFonts w:cs="Arial"/>
          <w:szCs w:val="24"/>
        </w:rPr>
        <w:t xml:space="preserve"> two </w:t>
      </w:r>
      <w:r w:rsidR="0089602C" w:rsidRPr="00C821C9">
        <w:rPr>
          <w:rFonts w:cs="Arial"/>
          <w:szCs w:val="24"/>
        </w:rPr>
        <w:t xml:space="preserve">different </w:t>
      </w:r>
      <w:r w:rsidRPr="00C821C9">
        <w:rPr>
          <w:rFonts w:cs="Arial"/>
          <w:szCs w:val="24"/>
        </w:rPr>
        <w:t>Aboriginal art exhibitions</w:t>
      </w:r>
      <w:r w:rsidR="00B42F94">
        <w:rPr>
          <w:rFonts w:cs="Arial"/>
          <w:szCs w:val="24"/>
        </w:rPr>
        <w:t xml:space="preserve"> </w:t>
      </w:r>
      <w:r w:rsidR="005670FF">
        <w:rPr>
          <w:rFonts w:cs="Arial"/>
          <w:szCs w:val="24"/>
        </w:rPr>
        <w:t>on the same day</w:t>
      </w:r>
      <w:r w:rsidR="00916D6C">
        <w:rPr>
          <w:rFonts w:cs="Arial"/>
          <w:szCs w:val="24"/>
        </w:rPr>
        <w:t>. The exhibitions</w:t>
      </w:r>
      <w:r w:rsidR="00B42F94" w:rsidRPr="00C821C9">
        <w:rPr>
          <w:rFonts w:cs="Arial"/>
          <w:szCs w:val="24"/>
        </w:rPr>
        <w:t xml:space="preserve"> had no interpretation overlap</w:t>
      </w:r>
      <w:r w:rsidR="00B42F94">
        <w:rPr>
          <w:rFonts w:cs="Arial"/>
          <w:szCs w:val="24"/>
        </w:rPr>
        <w:t xml:space="preserve"> even though they were in side-by-side buildings</w:t>
      </w:r>
      <w:r w:rsidRPr="00C821C9">
        <w:rPr>
          <w:rFonts w:cs="Arial"/>
          <w:szCs w:val="24"/>
        </w:rPr>
        <w:t xml:space="preserve"> </w:t>
      </w:r>
      <w:r w:rsidR="006D2D35" w:rsidRPr="00C821C9">
        <w:rPr>
          <w:rFonts w:cs="Arial"/>
          <w:szCs w:val="24"/>
        </w:rPr>
        <w:t>(</w:t>
      </w:r>
      <w:r w:rsidR="0089602C" w:rsidRPr="00C821C9">
        <w:rPr>
          <w:rFonts w:cs="Arial"/>
          <w:szCs w:val="24"/>
        </w:rPr>
        <w:t xml:space="preserve">one </w:t>
      </w:r>
      <w:r w:rsidR="00B42F94">
        <w:rPr>
          <w:rFonts w:cs="Arial"/>
          <w:szCs w:val="24"/>
        </w:rPr>
        <w:t xml:space="preserve">in an </w:t>
      </w:r>
      <w:r w:rsidR="0089602C" w:rsidRPr="00C821C9">
        <w:rPr>
          <w:rFonts w:cs="Arial"/>
          <w:szCs w:val="24"/>
        </w:rPr>
        <w:t>art</w:t>
      </w:r>
      <w:r w:rsidR="00B42F94">
        <w:rPr>
          <w:rFonts w:cs="Arial"/>
          <w:szCs w:val="24"/>
        </w:rPr>
        <w:t xml:space="preserve"> museum</w:t>
      </w:r>
      <w:r w:rsidR="0089602C" w:rsidRPr="00C821C9">
        <w:rPr>
          <w:rFonts w:cs="Arial"/>
          <w:szCs w:val="24"/>
        </w:rPr>
        <w:t xml:space="preserve">, the other </w:t>
      </w:r>
      <w:r w:rsidR="00B42F94">
        <w:rPr>
          <w:rFonts w:cs="Arial"/>
          <w:szCs w:val="24"/>
        </w:rPr>
        <w:t xml:space="preserve">a </w:t>
      </w:r>
      <w:r w:rsidR="0089602C" w:rsidRPr="00C821C9">
        <w:rPr>
          <w:rFonts w:cs="Arial"/>
          <w:szCs w:val="24"/>
        </w:rPr>
        <w:t xml:space="preserve">natural history </w:t>
      </w:r>
      <w:r w:rsidR="00B42F94">
        <w:rPr>
          <w:rFonts w:cs="Arial"/>
          <w:szCs w:val="24"/>
        </w:rPr>
        <w:t>museum</w:t>
      </w:r>
      <w:r w:rsidR="0089602C" w:rsidRPr="00C821C9">
        <w:rPr>
          <w:rFonts w:cs="Arial"/>
          <w:szCs w:val="24"/>
        </w:rPr>
        <w:t>)</w:t>
      </w:r>
      <w:r w:rsidR="00B42F94">
        <w:rPr>
          <w:rFonts w:cs="Arial"/>
          <w:szCs w:val="24"/>
        </w:rPr>
        <w:t xml:space="preserve">. </w:t>
      </w:r>
      <w:r w:rsidR="0089602C" w:rsidRPr="00C821C9">
        <w:rPr>
          <w:rFonts w:cs="Arial"/>
          <w:szCs w:val="24"/>
        </w:rPr>
        <w:t>The art museum dealt only with art making</w:t>
      </w:r>
      <w:r w:rsidR="00E318F5">
        <w:rPr>
          <w:rFonts w:cs="Arial"/>
          <w:szCs w:val="24"/>
        </w:rPr>
        <w:t xml:space="preserve"> --</w:t>
      </w:r>
      <w:r w:rsidR="0089602C" w:rsidRPr="00C821C9">
        <w:rPr>
          <w:rFonts w:cs="Arial"/>
          <w:szCs w:val="24"/>
        </w:rPr>
        <w:t xml:space="preserve"> artist’s name if known, the date produ</w:t>
      </w:r>
      <w:r w:rsidR="005670FF">
        <w:rPr>
          <w:rFonts w:cs="Arial"/>
          <w:szCs w:val="24"/>
        </w:rPr>
        <w:t>ced and the current owner. The h</w:t>
      </w:r>
      <w:r w:rsidR="0089602C" w:rsidRPr="00C821C9">
        <w:rPr>
          <w:rFonts w:cs="Arial"/>
          <w:szCs w:val="24"/>
        </w:rPr>
        <w:t xml:space="preserve">istory </w:t>
      </w:r>
      <w:r w:rsidR="00B42F94">
        <w:rPr>
          <w:rFonts w:cs="Arial"/>
          <w:szCs w:val="24"/>
        </w:rPr>
        <w:t xml:space="preserve">museum </w:t>
      </w:r>
      <w:r w:rsidR="0089602C" w:rsidRPr="00C821C9">
        <w:rPr>
          <w:rFonts w:cs="Arial"/>
          <w:szCs w:val="24"/>
        </w:rPr>
        <w:t>provided tribal context</w:t>
      </w:r>
      <w:r w:rsidR="00A736D2">
        <w:rPr>
          <w:rFonts w:cs="Arial"/>
          <w:szCs w:val="24"/>
        </w:rPr>
        <w:t>,</w:t>
      </w:r>
      <w:r w:rsidR="0089602C" w:rsidRPr="00C821C9">
        <w:rPr>
          <w:rFonts w:cs="Arial"/>
          <w:szCs w:val="24"/>
        </w:rPr>
        <w:t xml:space="preserve"> with</w:t>
      </w:r>
      <w:r w:rsidR="00E318F5">
        <w:rPr>
          <w:rFonts w:cs="Arial"/>
          <w:szCs w:val="24"/>
        </w:rPr>
        <w:t xml:space="preserve"> no indication of </w:t>
      </w:r>
      <w:r w:rsidR="0089602C" w:rsidRPr="00C821C9">
        <w:rPr>
          <w:rFonts w:cs="Arial"/>
          <w:szCs w:val="24"/>
        </w:rPr>
        <w:t xml:space="preserve">individual artist. </w:t>
      </w:r>
      <w:r w:rsidR="00B42F94">
        <w:rPr>
          <w:rFonts w:cs="Arial"/>
          <w:szCs w:val="24"/>
        </w:rPr>
        <w:t>The directors explained patiently to me</w:t>
      </w:r>
      <w:r w:rsidR="00916D6C">
        <w:rPr>
          <w:rFonts w:cs="Arial"/>
          <w:szCs w:val="24"/>
        </w:rPr>
        <w:t>,</w:t>
      </w:r>
      <w:r w:rsidR="00B42F94">
        <w:rPr>
          <w:rFonts w:cs="Arial"/>
          <w:szCs w:val="24"/>
        </w:rPr>
        <w:t xml:space="preserve"> as </w:t>
      </w:r>
      <w:r w:rsidR="005670FF">
        <w:rPr>
          <w:rFonts w:cs="Arial"/>
          <w:szCs w:val="24"/>
        </w:rPr>
        <w:t xml:space="preserve">one would </w:t>
      </w:r>
      <w:r w:rsidR="00B42F94">
        <w:rPr>
          <w:rFonts w:cs="Arial"/>
          <w:szCs w:val="24"/>
        </w:rPr>
        <w:t xml:space="preserve">to a child, that these museums perforce used different taxonomies.  </w:t>
      </w:r>
    </w:p>
    <w:p w:rsidR="00B42F94" w:rsidRDefault="00B42F94" w:rsidP="003F1315">
      <w:pPr>
        <w:pStyle w:val="DefaultText"/>
        <w:rPr>
          <w:rFonts w:cs="Arial"/>
          <w:szCs w:val="24"/>
        </w:rPr>
      </w:pPr>
    </w:p>
    <w:p w:rsidR="006D2D35" w:rsidRDefault="00B42F94" w:rsidP="003F1315">
      <w:pPr>
        <w:pStyle w:val="DefaultText"/>
        <w:rPr>
          <w:rFonts w:cs="Arial"/>
          <w:szCs w:val="24"/>
        </w:rPr>
      </w:pPr>
      <w:r>
        <w:rPr>
          <w:rFonts w:cs="Arial"/>
          <w:szCs w:val="24"/>
        </w:rPr>
        <w:t>An impetus to cha</w:t>
      </w:r>
      <w:r w:rsidR="00832CE5">
        <w:rPr>
          <w:rFonts w:cs="Arial"/>
          <w:szCs w:val="24"/>
        </w:rPr>
        <w:t xml:space="preserve">nge </w:t>
      </w:r>
      <w:r w:rsidR="00916D6C">
        <w:rPr>
          <w:rFonts w:cs="Arial"/>
          <w:szCs w:val="24"/>
        </w:rPr>
        <w:t xml:space="preserve">these </w:t>
      </w:r>
      <w:r w:rsidR="00832CE5">
        <w:rPr>
          <w:rFonts w:cs="Arial"/>
          <w:szCs w:val="24"/>
        </w:rPr>
        <w:t xml:space="preserve">exhibition </w:t>
      </w:r>
      <w:r w:rsidR="00A736D2">
        <w:rPr>
          <w:rFonts w:cs="Arial"/>
          <w:szCs w:val="24"/>
        </w:rPr>
        <w:t>conventions</w:t>
      </w:r>
      <w:r>
        <w:rPr>
          <w:rFonts w:cs="Arial"/>
          <w:szCs w:val="24"/>
        </w:rPr>
        <w:t xml:space="preserve"> began (or </w:t>
      </w:r>
      <w:r w:rsidR="00A736D2">
        <w:rPr>
          <w:rFonts w:cs="Arial"/>
          <w:szCs w:val="24"/>
        </w:rPr>
        <w:t>perhaps</w:t>
      </w:r>
      <w:r>
        <w:rPr>
          <w:rFonts w:cs="Arial"/>
          <w:szCs w:val="24"/>
        </w:rPr>
        <w:t xml:space="preserve"> </w:t>
      </w:r>
      <w:r w:rsidR="005670FF">
        <w:rPr>
          <w:rFonts w:cs="Arial"/>
          <w:szCs w:val="24"/>
        </w:rPr>
        <w:t xml:space="preserve">just gained </w:t>
      </w:r>
      <w:r w:rsidR="00A736D2">
        <w:rPr>
          <w:rFonts w:cs="Arial"/>
          <w:szCs w:val="24"/>
        </w:rPr>
        <w:t>initial visibility and momentum</w:t>
      </w:r>
      <w:r w:rsidR="00916D6C">
        <w:rPr>
          <w:rFonts w:cs="Arial"/>
          <w:szCs w:val="24"/>
        </w:rPr>
        <w:t>) in the 196</w:t>
      </w:r>
      <w:r>
        <w:rPr>
          <w:rFonts w:cs="Arial"/>
          <w:szCs w:val="24"/>
        </w:rPr>
        <w:t xml:space="preserve">0’s </w:t>
      </w:r>
      <w:r w:rsidR="00C51F95">
        <w:rPr>
          <w:rFonts w:cs="Arial"/>
          <w:szCs w:val="24"/>
        </w:rPr>
        <w:t>with the efforts of</w:t>
      </w:r>
      <w:r w:rsidRPr="00C821C9">
        <w:rPr>
          <w:rFonts w:cs="Arial"/>
          <w:szCs w:val="24"/>
        </w:rPr>
        <w:t xml:space="preserve"> museum educators (of wh</w:t>
      </w:r>
      <w:r w:rsidR="00A736D2">
        <w:rPr>
          <w:rFonts w:cs="Arial"/>
          <w:szCs w:val="24"/>
        </w:rPr>
        <w:t>om</w:t>
      </w:r>
      <w:r w:rsidRPr="00C821C9">
        <w:rPr>
          <w:rFonts w:cs="Arial"/>
          <w:szCs w:val="24"/>
        </w:rPr>
        <w:t xml:space="preserve"> I was one)</w:t>
      </w:r>
      <w:r w:rsidR="0034663E">
        <w:rPr>
          <w:rFonts w:cs="Arial"/>
          <w:szCs w:val="24"/>
        </w:rPr>
        <w:t>.</w:t>
      </w:r>
      <w:r w:rsidR="005670FF">
        <w:rPr>
          <w:rFonts w:cs="Arial"/>
          <w:szCs w:val="24"/>
        </w:rPr>
        <w:t xml:space="preserve"> Educators were mostly political liberals </w:t>
      </w:r>
      <w:r w:rsidR="00916D6C">
        <w:rPr>
          <w:rFonts w:cs="Arial"/>
          <w:szCs w:val="24"/>
        </w:rPr>
        <w:t>committed to diversifying the audience.  They</w:t>
      </w:r>
      <w:r w:rsidR="005670FF">
        <w:rPr>
          <w:rFonts w:cs="Arial"/>
          <w:szCs w:val="24"/>
        </w:rPr>
        <w:t xml:space="preserve"> believed </w:t>
      </w:r>
      <w:r w:rsidR="0026645E" w:rsidRPr="00C821C9">
        <w:rPr>
          <w:rFonts w:cs="Arial"/>
          <w:szCs w:val="24"/>
        </w:rPr>
        <w:t xml:space="preserve">that </w:t>
      </w:r>
      <w:r w:rsidR="005670FF">
        <w:rPr>
          <w:rFonts w:cs="Arial"/>
          <w:szCs w:val="24"/>
        </w:rPr>
        <w:t xml:space="preserve">curatorially created </w:t>
      </w:r>
      <w:r w:rsidR="009C40F0" w:rsidRPr="00C821C9">
        <w:rPr>
          <w:rFonts w:cs="Arial"/>
          <w:szCs w:val="24"/>
        </w:rPr>
        <w:t>exhibitions were</w:t>
      </w:r>
      <w:r w:rsidR="0026645E" w:rsidRPr="00C821C9">
        <w:rPr>
          <w:rFonts w:cs="Arial"/>
          <w:szCs w:val="24"/>
        </w:rPr>
        <w:t xml:space="preserve"> useful for the knowledgeable and educated </w:t>
      </w:r>
      <w:r w:rsidR="00832CE5">
        <w:rPr>
          <w:rFonts w:cs="Arial"/>
          <w:szCs w:val="24"/>
        </w:rPr>
        <w:t>but</w:t>
      </w:r>
      <w:r w:rsidR="009C40F0" w:rsidRPr="00C821C9">
        <w:rPr>
          <w:rFonts w:cs="Arial"/>
          <w:szCs w:val="24"/>
        </w:rPr>
        <w:t xml:space="preserve"> needed </w:t>
      </w:r>
      <w:r w:rsidR="00A736D2">
        <w:rPr>
          <w:rFonts w:cs="Arial"/>
          <w:szCs w:val="24"/>
        </w:rPr>
        <w:t xml:space="preserve">translating </w:t>
      </w:r>
      <w:r w:rsidR="0026645E" w:rsidRPr="00C821C9">
        <w:rPr>
          <w:rFonts w:cs="Arial"/>
          <w:szCs w:val="24"/>
        </w:rPr>
        <w:t>for the novice learner</w:t>
      </w:r>
      <w:r w:rsidR="00C51F95">
        <w:rPr>
          <w:rFonts w:cs="Arial"/>
          <w:szCs w:val="24"/>
        </w:rPr>
        <w:t>,</w:t>
      </w:r>
      <w:r w:rsidR="00A736D2">
        <w:rPr>
          <w:rFonts w:cs="Arial"/>
          <w:szCs w:val="24"/>
        </w:rPr>
        <w:t xml:space="preserve"> </w:t>
      </w:r>
      <w:r w:rsidR="0026645E" w:rsidRPr="00C821C9">
        <w:rPr>
          <w:rFonts w:cs="Arial"/>
          <w:szCs w:val="24"/>
        </w:rPr>
        <w:t>regardless of age, culture, class, edu</w:t>
      </w:r>
      <w:r w:rsidR="005670FF">
        <w:rPr>
          <w:rFonts w:cs="Arial"/>
          <w:szCs w:val="24"/>
        </w:rPr>
        <w:t>cation or previous experience.</w:t>
      </w:r>
    </w:p>
    <w:p w:rsidR="005670FF" w:rsidRPr="00C821C9" w:rsidRDefault="005670FF" w:rsidP="003F1315">
      <w:pPr>
        <w:pStyle w:val="DefaultText"/>
        <w:rPr>
          <w:rFonts w:cs="Arial"/>
          <w:szCs w:val="24"/>
        </w:rPr>
      </w:pPr>
    </w:p>
    <w:p w:rsidR="004C237B" w:rsidRPr="00C821C9" w:rsidRDefault="005670FF" w:rsidP="003F1315">
      <w:pPr>
        <w:pStyle w:val="DefaultText"/>
        <w:rPr>
          <w:rFonts w:cs="Arial"/>
          <w:szCs w:val="24"/>
        </w:rPr>
      </w:pPr>
      <w:r>
        <w:rPr>
          <w:rFonts w:cs="Arial"/>
          <w:szCs w:val="24"/>
        </w:rPr>
        <w:t xml:space="preserve">Educators </w:t>
      </w:r>
      <w:r w:rsidR="00500158" w:rsidRPr="00C821C9">
        <w:rPr>
          <w:rFonts w:cs="Arial"/>
          <w:szCs w:val="24"/>
        </w:rPr>
        <w:t xml:space="preserve">found </w:t>
      </w:r>
      <w:r w:rsidR="00C51F95">
        <w:rPr>
          <w:rFonts w:cs="Arial"/>
          <w:szCs w:val="24"/>
        </w:rPr>
        <w:t>their views echoed</w:t>
      </w:r>
      <w:r w:rsidR="00500158" w:rsidRPr="00C821C9">
        <w:rPr>
          <w:rFonts w:cs="Arial"/>
          <w:szCs w:val="24"/>
        </w:rPr>
        <w:t xml:space="preserve"> in </w:t>
      </w:r>
      <w:r w:rsidR="00C51F95">
        <w:rPr>
          <w:rFonts w:cs="Arial"/>
          <w:szCs w:val="24"/>
        </w:rPr>
        <w:t>emerging</w:t>
      </w:r>
      <w:r w:rsidR="0026645E" w:rsidRPr="00C821C9">
        <w:rPr>
          <w:rFonts w:cs="Arial"/>
          <w:szCs w:val="24"/>
        </w:rPr>
        <w:t xml:space="preserve"> </w:t>
      </w:r>
      <w:r>
        <w:rPr>
          <w:rFonts w:cs="Arial"/>
          <w:szCs w:val="24"/>
        </w:rPr>
        <w:t>US</w:t>
      </w:r>
      <w:r w:rsidR="0026645E" w:rsidRPr="00C821C9">
        <w:rPr>
          <w:rFonts w:cs="Arial"/>
          <w:szCs w:val="24"/>
        </w:rPr>
        <w:t xml:space="preserve"> government </w:t>
      </w:r>
      <w:r w:rsidR="00500158" w:rsidRPr="00C821C9">
        <w:rPr>
          <w:rFonts w:cs="Arial"/>
          <w:szCs w:val="24"/>
        </w:rPr>
        <w:t xml:space="preserve">policies on </w:t>
      </w:r>
      <w:r w:rsidR="00CF5476" w:rsidRPr="00C821C9">
        <w:rPr>
          <w:rFonts w:cs="Arial"/>
          <w:szCs w:val="24"/>
        </w:rPr>
        <w:t xml:space="preserve">equality of access </w:t>
      </w:r>
      <w:r w:rsidR="00916D6C">
        <w:rPr>
          <w:rFonts w:cs="Arial"/>
          <w:szCs w:val="24"/>
        </w:rPr>
        <w:t>in the fields of</w:t>
      </w:r>
      <w:r w:rsidR="00CF5476" w:rsidRPr="00C821C9">
        <w:rPr>
          <w:rFonts w:cs="Arial"/>
          <w:szCs w:val="24"/>
        </w:rPr>
        <w:t xml:space="preserve"> </w:t>
      </w:r>
      <w:r w:rsidR="00C51F95">
        <w:rPr>
          <w:rFonts w:cs="Arial"/>
          <w:szCs w:val="24"/>
        </w:rPr>
        <w:t xml:space="preserve">housing, </w:t>
      </w:r>
      <w:r w:rsidR="0026645E" w:rsidRPr="00C821C9">
        <w:rPr>
          <w:rFonts w:cs="Arial"/>
          <w:szCs w:val="24"/>
        </w:rPr>
        <w:t xml:space="preserve">education, </w:t>
      </w:r>
      <w:r w:rsidR="00C51F95">
        <w:rPr>
          <w:rFonts w:cs="Arial"/>
          <w:szCs w:val="24"/>
        </w:rPr>
        <w:t>voting, employ</w:t>
      </w:r>
      <w:r w:rsidR="0026645E" w:rsidRPr="00C821C9">
        <w:rPr>
          <w:rFonts w:cs="Arial"/>
          <w:szCs w:val="24"/>
        </w:rPr>
        <w:t xml:space="preserve">ment, and </w:t>
      </w:r>
      <w:r w:rsidR="00500158" w:rsidRPr="00C821C9">
        <w:rPr>
          <w:rFonts w:cs="Arial"/>
          <w:szCs w:val="24"/>
        </w:rPr>
        <w:t>jurisprudence</w:t>
      </w:r>
      <w:r w:rsidR="00CF5476" w:rsidRPr="00C821C9">
        <w:rPr>
          <w:rFonts w:cs="Arial"/>
          <w:szCs w:val="24"/>
        </w:rPr>
        <w:t xml:space="preserve">. </w:t>
      </w:r>
      <w:r w:rsidR="00D80F45">
        <w:rPr>
          <w:rFonts w:cs="Arial"/>
          <w:szCs w:val="24"/>
        </w:rPr>
        <w:t>I</w:t>
      </w:r>
      <w:r w:rsidR="00C51F95">
        <w:rPr>
          <w:rFonts w:cs="Arial"/>
          <w:szCs w:val="24"/>
        </w:rPr>
        <w:t xml:space="preserve">n the </w:t>
      </w:r>
      <w:r w:rsidR="006D2D35" w:rsidRPr="00C821C9">
        <w:rPr>
          <w:rFonts w:cs="Arial"/>
          <w:szCs w:val="24"/>
        </w:rPr>
        <w:t xml:space="preserve">1960’s </w:t>
      </w:r>
      <w:r w:rsidR="00C51F95">
        <w:rPr>
          <w:rFonts w:cs="Arial"/>
          <w:szCs w:val="24"/>
        </w:rPr>
        <w:t xml:space="preserve">and 1970’s </w:t>
      </w:r>
      <w:r w:rsidR="00D80F45">
        <w:rPr>
          <w:rFonts w:cs="Arial"/>
          <w:szCs w:val="24"/>
        </w:rPr>
        <w:t xml:space="preserve">when </w:t>
      </w:r>
      <w:r>
        <w:rPr>
          <w:rFonts w:cs="Arial"/>
          <w:szCs w:val="24"/>
        </w:rPr>
        <w:t xml:space="preserve">the civil rights movement was in full swing </w:t>
      </w:r>
      <w:r w:rsidR="006D2D35" w:rsidRPr="00C821C9">
        <w:rPr>
          <w:rFonts w:cs="Arial"/>
          <w:szCs w:val="24"/>
        </w:rPr>
        <w:t xml:space="preserve">there were </w:t>
      </w:r>
      <w:r w:rsidR="00C51F95">
        <w:rPr>
          <w:rFonts w:cs="Arial"/>
          <w:szCs w:val="24"/>
        </w:rPr>
        <w:t xml:space="preserve">successive statutes and </w:t>
      </w:r>
      <w:r w:rsidR="006D2D35" w:rsidRPr="00C821C9">
        <w:rPr>
          <w:rFonts w:cs="Arial"/>
          <w:szCs w:val="24"/>
        </w:rPr>
        <w:t xml:space="preserve">executive orders </w:t>
      </w:r>
      <w:r w:rsidR="00C51F95">
        <w:rPr>
          <w:rFonts w:cs="Arial"/>
          <w:szCs w:val="24"/>
        </w:rPr>
        <w:t>enabling</w:t>
      </w:r>
      <w:r w:rsidR="006D2D35" w:rsidRPr="00C821C9">
        <w:rPr>
          <w:rFonts w:cs="Arial"/>
          <w:szCs w:val="24"/>
        </w:rPr>
        <w:t xml:space="preserve"> </w:t>
      </w:r>
      <w:r w:rsidR="00C51F95">
        <w:rPr>
          <w:rFonts w:cs="Arial"/>
          <w:szCs w:val="24"/>
        </w:rPr>
        <w:t>people</w:t>
      </w:r>
      <w:r w:rsidR="006D2D35" w:rsidRPr="00C821C9">
        <w:rPr>
          <w:rFonts w:cs="Arial"/>
          <w:szCs w:val="24"/>
        </w:rPr>
        <w:t xml:space="preserve"> traditionally excluded (minority groups, women, the handicapped</w:t>
      </w:r>
      <w:r w:rsidR="00C51F95">
        <w:rPr>
          <w:rFonts w:cs="Arial"/>
          <w:szCs w:val="24"/>
        </w:rPr>
        <w:t xml:space="preserve"> --</w:t>
      </w:r>
      <w:r w:rsidR="006D2D35" w:rsidRPr="00C821C9">
        <w:rPr>
          <w:rFonts w:cs="Arial"/>
          <w:szCs w:val="24"/>
        </w:rPr>
        <w:t xml:space="preserve"> and </w:t>
      </w:r>
      <w:r>
        <w:rPr>
          <w:rFonts w:cs="Arial"/>
          <w:szCs w:val="24"/>
        </w:rPr>
        <w:t xml:space="preserve">later </w:t>
      </w:r>
      <w:r w:rsidR="006D2D35" w:rsidRPr="00C821C9">
        <w:rPr>
          <w:rFonts w:cs="Arial"/>
          <w:szCs w:val="24"/>
        </w:rPr>
        <w:t xml:space="preserve">homosexuals) </w:t>
      </w:r>
      <w:r w:rsidR="00C51F95">
        <w:rPr>
          <w:rFonts w:cs="Arial"/>
          <w:szCs w:val="24"/>
        </w:rPr>
        <w:t>to enjoy access to</w:t>
      </w:r>
      <w:r w:rsidR="00916D6C">
        <w:rPr>
          <w:rFonts w:cs="Arial"/>
          <w:szCs w:val="24"/>
        </w:rPr>
        <w:t xml:space="preserve"> places</w:t>
      </w:r>
      <w:r w:rsidR="00C51F95">
        <w:rPr>
          <w:rFonts w:cs="Arial"/>
          <w:szCs w:val="24"/>
        </w:rPr>
        <w:t>, activities, and funding that</w:t>
      </w:r>
      <w:r w:rsidR="006D2D35" w:rsidRPr="00C821C9">
        <w:rPr>
          <w:rFonts w:cs="Arial"/>
          <w:szCs w:val="24"/>
        </w:rPr>
        <w:t xml:space="preserve"> had </w:t>
      </w:r>
      <w:r w:rsidR="00C51F95">
        <w:rPr>
          <w:rFonts w:cs="Arial"/>
          <w:szCs w:val="24"/>
        </w:rPr>
        <w:t>previously been withheld.</w:t>
      </w:r>
      <w:r w:rsidR="006D2D35" w:rsidRPr="00C821C9">
        <w:rPr>
          <w:rFonts w:cs="Arial"/>
          <w:szCs w:val="24"/>
        </w:rPr>
        <w:t xml:space="preserve"> </w:t>
      </w:r>
      <w:r w:rsidR="00F94922">
        <w:rPr>
          <w:rFonts w:cs="Arial"/>
          <w:szCs w:val="24"/>
        </w:rPr>
        <w:t xml:space="preserve">In the same spirit, </w:t>
      </w:r>
      <w:r w:rsidR="00BE0A3C">
        <w:rPr>
          <w:rFonts w:cs="Arial"/>
          <w:szCs w:val="24"/>
        </w:rPr>
        <w:t>museum educators argued that</w:t>
      </w:r>
      <w:r w:rsidR="0026645E" w:rsidRPr="00C821C9">
        <w:rPr>
          <w:rFonts w:cs="Arial"/>
          <w:szCs w:val="24"/>
        </w:rPr>
        <w:t xml:space="preserve"> </w:t>
      </w:r>
      <w:r w:rsidR="00BE0A3C">
        <w:rPr>
          <w:rFonts w:cs="Arial"/>
          <w:szCs w:val="24"/>
        </w:rPr>
        <w:t xml:space="preserve">cultural </w:t>
      </w:r>
      <w:r w:rsidR="0026645E" w:rsidRPr="00C821C9">
        <w:rPr>
          <w:rFonts w:cs="Arial"/>
          <w:szCs w:val="24"/>
        </w:rPr>
        <w:t>patrimony belonged to all</w:t>
      </w:r>
      <w:r w:rsidR="00CF5476" w:rsidRPr="00C821C9">
        <w:rPr>
          <w:rFonts w:cs="Arial"/>
          <w:szCs w:val="24"/>
        </w:rPr>
        <w:t xml:space="preserve"> and should be available to all</w:t>
      </w:r>
      <w:r w:rsidR="0026645E" w:rsidRPr="00C821C9">
        <w:rPr>
          <w:rFonts w:cs="Arial"/>
          <w:szCs w:val="24"/>
        </w:rPr>
        <w:t xml:space="preserve">.  </w:t>
      </w:r>
      <w:r w:rsidR="004F3953" w:rsidRPr="00C821C9">
        <w:rPr>
          <w:rFonts w:cs="Arial"/>
          <w:szCs w:val="24"/>
        </w:rPr>
        <w:t xml:space="preserve">It was in that </w:t>
      </w:r>
      <w:r w:rsidR="00197025" w:rsidRPr="00C821C9">
        <w:rPr>
          <w:rFonts w:cs="Arial"/>
          <w:szCs w:val="24"/>
        </w:rPr>
        <w:t>milieu</w:t>
      </w:r>
      <w:r w:rsidR="004F3953" w:rsidRPr="00C821C9">
        <w:rPr>
          <w:rFonts w:cs="Arial"/>
          <w:szCs w:val="24"/>
        </w:rPr>
        <w:t xml:space="preserve"> that I began my career</w:t>
      </w:r>
      <w:r w:rsidR="00E55714">
        <w:rPr>
          <w:rFonts w:cs="Arial"/>
          <w:szCs w:val="24"/>
        </w:rPr>
        <w:t xml:space="preserve"> in the late 1960’s</w:t>
      </w:r>
      <w:r w:rsidR="004F3953" w:rsidRPr="00C821C9">
        <w:rPr>
          <w:rFonts w:cs="Arial"/>
          <w:szCs w:val="24"/>
        </w:rPr>
        <w:t>.</w:t>
      </w:r>
    </w:p>
    <w:p w:rsidR="004C237B" w:rsidRPr="00C821C9" w:rsidRDefault="004C237B" w:rsidP="003F1315">
      <w:pPr>
        <w:pStyle w:val="DefaultText"/>
        <w:rPr>
          <w:rFonts w:cs="Arial"/>
          <w:szCs w:val="24"/>
        </w:rPr>
      </w:pPr>
    </w:p>
    <w:p w:rsidR="00D80F45" w:rsidRDefault="00E55714" w:rsidP="003F1315">
      <w:pPr>
        <w:pStyle w:val="DefaultText"/>
        <w:rPr>
          <w:rFonts w:cs="Arial"/>
          <w:szCs w:val="24"/>
        </w:rPr>
      </w:pPr>
      <w:r>
        <w:rPr>
          <w:rFonts w:cs="Arial"/>
          <w:szCs w:val="24"/>
        </w:rPr>
        <w:t>Museum e</w:t>
      </w:r>
      <w:r w:rsidR="00460D0B" w:rsidRPr="00C821C9">
        <w:rPr>
          <w:rFonts w:cs="Arial"/>
          <w:szCs w:val="24"/>
        </w:rPr>
        <w:t xml:space="preserve">ducators mostly came from teaching backgrounds </w:t>
      </w:r>
      <w:r w:rsidR="00803916">
        <w:rPr>
          <w:rFonts w:cs="Arial"/>
          <w:szCs w:val="24"/>
        </w:rPr>
        <w:t xml:space="preserve">and </w:t>
      </w:r>
      <w:r w:rsidR="00460D0B" w:rsidRPr="00C821C9">
        <w:rPr>
          <w:rFonts w:cs="Arial"/>
          <w:szCs w:val="24"/>
        </w:rPr>
        <w:t xml:space="preserve">were interested in learning theory. </w:t>
      </w:r>
      <w:r w:rsidR="00AF64D7">
        <w:rPr>
          <w:rFonts w:cs="Arial"/>
          <w:szCs w:val="24"/>
        </w:rPr>
        <w:t>C</w:t>
      </w:r>
      <w:r w:rsidR="00460D0B" w:rsidRPr="00C821C9">
        <w:rPr>
          <w:rFonts w:cs="Arial"/>
          <w:szCs w:val="24"/>
        </w:rPr>
        <w:t xml:space="preserve">hild-rearing research </w:t>
      </w:r>
      <w:r w:rsidR="00F058C5">
        <w:rPr>
          <w:rFonts w:cs="Arial"/>
          <w:szCs w:val="24"/>
        </w:rPr>
        <w:t xml:space="preserve">in the late 1960’s </w:t>
      </w:r>
      <w:r w:rsidR="00460D0B" w:rsidRPr="00C821C9">
        <w:rPr>
          <w:rFonts w:cs="Arial"/>
          <w:szCs w:val="24"/>
        </w:rPr>
        <w:t xml:space="preserve">suggested that the earlier and more broadly a </w:t>
      </w:r>
      <w:r w:rsidR="00AF64D7">
        <w:rPr>
          <w:rFonts w:cs="Arial"/>
          <w:szCs w:val="24"/>
        </w:rPr>
        <w:t>person</w:t>
      </w:r>
      <w:r w:rsidR="00460D0B" w:rsidRPr="00C821C9">
        <w:rPr>
          <w:rFonts w:cs="Arial"/>
          <w:szCs w:val="24"/>
        </w:rPr>
        <w:t xml:space="preserve"> was exposed to stimulation of all kinds, the more likely s/he was to succeed.</w:t>
      </w:r>
      <w:r w:rsidR="003B543F">
        <w:rPr>
          <w:rStyle w:val="EndnoteReference"/>
          <w:rFonts w:cs="Arial"/>
          <w:szCs w:val="24"/>
        </w:rPr>
        <w:endnoteReference w:id="3"/>
      </w:r>
      <w:r w:rsidR="00460D0B" w:rsidRPr="00C821C9">
        <w:rPr>
          <w:rFonts w:cs="Arial"/>
          <w:szCs w:val="24"/>
        </w:rPr>
        <w:t xml:space="preserve"> Increased access to institutions geared for very young learners led to the creation of </w:t>
      </w:r>
      <w:r w:rsidR="00803916">
        <w:rPr>
          <w:rFonts w:cs="Arial"/>
          <w:szCs w:val="24"/>
        </w:rPr>
        <w:t xml:space="preserve">the national </w:t>
      </w:r>
      <w:r w:rsidR="00460D0B" w:rsidRPr="00C821C9">
        <w:rPr>
          <w:rFonts w:cs="Arial"/>
          <w:szCs w:val="24"/>
        </w:rPr>
        <w:t xml:space="preserve">“head start” </w:t>
      </w:r>
      <w:r w:rsidR="00803916">
        <w:rPr>
          <w:rFonts w:cs="Arial"/>
          <w:szCs w:val="24"/>
        </w:rPr>
        <w:t>program,</w:t>
      </w:r>
      <w:r w:rsidR="00460D0B" w:rsidRPr="00C821C9">
        <w:rPr>
          <w:rFonts w:cs="Arial"/>
          <w:szCs w:val="24"/>
        </w:rPr>
        <w:t xml:space="preserve"> and </w:t>
      </w:r>
      <w:r w:rsidR="00D80F45">
        <w:rPr>
          <w:rFonts w:cs="Arial"/>
          <w:szCs w:val="24"/>
        </w:rPr>
        <w:t xml:space="preserve">new </w:t>
      </w:r>
      <w:r w:rsidR="00460D0B" w:rsidRPr="00C821C9">
        <w:rPr>
          <w:rFonts w:cs="Arial"/>
          <w:szCs w:val="24"/>
        </w:rPr>
        <w:t xml:space="preserve">children’s museums </w:t>
      </w:r>
      <w:r>
        <w:rPr>
          <w:rFonts w:cs="Arial"/>
          <w:szCs w:val="24"/>
        </w:rPr>
        <w:t xml:space="preserve">that </w:t>
      </w:r>
      <w:r w:rsidR="003B543F">
        <w:rPr>
          <w:rFonts w:cs="Arial"/>
          <w:szCs w:val="24"/>
        </w:rPr>
        <w:t>focused</w:t>
      </w:r>
      <w:r w:rsidR="00DF36A9" w:rsidRPr="00C821C9">
        <w:rPr>
          <w:rFonts w:cs="Arial"/>
          <w:szCs w:val="24"/>
        </w:rPr>
        <w:t xml:space="preserve"> increasingly </w:t>
      </w:r>
      <w:r w:rsidR="003B543F">
        <w:rPr>
          <w:rFonts w:cs="Arial"/>
          <w:szCs w:val="24"/>
        </w:rPr>
        <w:t>on</w:t>
      </w:r>
      <w:r w:rsidR="00DF36A9" w:rsidRPr="00C821C9">
        <w:rPr>
          <w:rFonts w:cs="Arial"/>
          <w:szCs w:val="24"/>
        </w:rPr>
        <w:t xml:space="preserve"> pre-school and early elementary aged people </w:t>
      </w:r>
      <w:r w:rsidR="003B543F">
        <w:rPr>
          <w:rFonts w:cs="Arial"/>
          <w:szCs w:val="24"/>
        </w:rPr>
        <w:t>were established</w:t>
      </w:r>
      <w:r w:rsidR="00DF36A9">
        <w:rPr>
          <w:rFonts w:cs="Arial"/>
          <w:szCs w:val="24"/>
        </w:rPr>
        <w:t xml:space="preserve"> </w:t>
      </w:r>
      <w:r w:rsidR="00460D0B" w:rsidRPr="00C821C9">
        <w:rPr>
          <w:rFonts w:cs="Arial"/>
          <w:szCs w:val="24"/>
        </w:rPr>
        <w:t xml:space="preserve">in almost every </w:t>
      </w:r>
      <w:r w:rsidR="003B543F">
        <w:rPr>
          <w:rFonts w:cs="Arial"/>
          <w:szCs w:val="24"/>
        </w:rPr>
        <w:t xml:space="preserve">US </w:t>
      </w:r>
      <w:r w:rsidR="00460D0B" w:rsidRPr="00C821C9">
        <w:rPr>
          <w:rFonts w:cs="Arial"/>
          <w:szCs w:val="24"/>
        </w:rPr>
        <w:t xml:space="preserve">city. </w:t>
      </w:r>
    </w:p>
    <w:p w:rsidR="00D80F45" w:rsidRDefault="00D80F45" w:rsidP="003F1315">
      <w:pPr>
        <w:pStyle w:val="DefaultText"/>
        <w:rPr>
          <w:rFonts w:cs="Arial"/>
          <w:szCs w:val="24"/>
        </w:rPr>
      </w:pPr>
    </w:p>
    <w:p w:rsidR="00460D0B" w:rsidRPr="00C821C9" w:rsidRDefault="00460D0B" w:rsidP="003F1315">
      <w:pPr>
        <w:pStyle w:val="DefaultText"/>
        <w:rPr>
          <w:rFonts w:cs="Arial"/>
          <w:szCs w:val="24"/>
        </w:rPr>
      </w:pPr>
      <w:r w:rsidRPr="00C821C9">
        <w:rPr>
          <w:rFonts w:cs="Arial"/>
          <w:szCs w:val="24"/>
        </w:rPr>
        <w:t xml:space="preserve">Interestingly the original </w:t>
      </w:r>
      <w:r w:rsidR="00803916">
        <w:rPr>
          <w:rFonts w:cs="Arial"/>
          <w:szCs w:val="24"/>
        </w:rPr>
        <w:t xml:space="preserve">five or six </w:t>
      </w:r>
      <w:r w:rsidRPr="00C821C9">
        <w:rPr>
          <w:rFonts w:cs="Arial"/>
          <w:szCs w:val="24"/>
        </w:rPr>
        <w:t>children’s museums</w:t>
      </w:r>
      <w:r w:rsidR="00803916">
        <w:rPr>
          <w:rFonts w:cs="Arial"/>
          <w:szCs w:val="24"/>
        </w:rPr>
        <w:t>,</w:t>
      </w:r>
      <w:r w:rsidRPr="00C821C9">
        <w:rPr>
          <w:rFonts w:cs="Arial"/>
          <w:szCs w:val="24"/>
        </w:rPr>
        <w:t xml:space="preserve"> </w:t>
      </w:r>
      <w:r w:rsidR="00803916">
        <w:rPr>
          <w:rFonts w:cs="Arial"/>
          <w:szCs w:val="24"/>
        </w:rPr>
        <w:t>dating from</w:t>
      </w:r>
      <w:r w:rsidRPr="00C821C9">
        <w:rPr>
          <w:rFonts w:cs="Arial"/>
          <w:szCs w:val="24"/>
        </w:rPr>
        <w:t xml:space="preserve"> the turn of the </w:t>
      </w:r>
      <w:r w:rsidR="003B543F">
        <w:rPr>
          <w:rFonts w:cs="Arial"/>
          <w:szCs w:val="24"/>
        </w:rPr>
        <w:t>20</w:t>
      </w:r>
      <w:r w:rsidR="003B543F" w:rsidRPr="003B543F">
        <w:rPr>
          <w:rFonts w:cs="Arial"/>
          <w:szCs w:val="24"/>
          <w:vertAlign w:val="superscript"/>
        </w:rPr>
        <w:t>th</w:t>
      </w:r>
      <w:r w:rsidR="003B543F">
        <w:rPr>
          <w:rFonts w:cs="Arial"/>
          <w:szCs w:val="24"/>
        </w:rPr>
        <w:t xml:space="preserve"> </w:t>
      </w:r>
      <w:r w:rsidR="00263FA5">
        <w:rPr>
          <w:rFonts w:cs="Arial"/>
          <w:szCs w:val="24"/>
        </w:rPr>
        <w:t>century</w:t>
      </w:r>
      <w:r w:rsidR="00803916">
        <w:rPr>
          <w:rFonts w:cs="Arial"/>
          <w:szCs w:val="24"/>
        </w:rPr>
        <w:t xml:space="preserve"> and</w:t>
      </w:r>
      <w:r w:rsidR="00263FA5">
        <w:rPr>
          <w:rFonts w:cs="Arial"/>
          <w:szCs w:val="24"/>
        </w:rPr>
        <w:t xml:space="preserve"> </w:t>
      </w:r>
      <w:r w:rsidR="003B543F">
        <w:rPr>
          <w:rFonts w:cs="Arial"/>
          <w:szCs w:val="24"/>
        </w:rPr>
        <w:t>founded</w:t>
      </w:r>
      <w:r w:rsidRPr="00C821C9">
        <w:rPr>
          <w:rFonts w:cs="Arial"/>
          <w:szCs w:val="24"/>
        </w:rPr>
        <w:t xml:space="preserve"> on the learning theory of Dewey</w:t>
      </w:r>
      <w:r w:rsidR="00803916">
        <w:rPr>
          <w:rFonts w:cs="Arial"/>
          <w:szCs w:val="24"/>
        </w:rPr>
        <w:t xml:space="preserve">, </w:t>
      </w:r>
      <w:r w:rsidRPr="00C821C9">
        <w:rPr>
          <w:rFonts w:cs="Arial"/>
          <w:szCs w:val="24"/>
        </w:rPr>
        <w:t>were gear</w:t>
      </w:r>
      <w:r w:rsidR="00D80F45">
        <w:rPr>
          <w:rFonts w:cs="Arial"/>
          <w:szCs w:val="24"/>
        </w:rPr>
        <w:t xml:space="preserve">ed toward much older children. </w:t>
      </w:r>
      <w:r w:rsidRPr="00C821C9">
        <w:rPr>
          <w:rFonts w:cs="Arial"/>
          <w:szCs w:val="24"/>
        </w:rPr>
        <w:t xml:space="preserve">These </w:t>
      </w:r>
      <w:r w:rsidR="003B543F">
        <w:rPr>
          <w:rFonts w:cs="Arial"/>
          <w:szCs w:val="24"/>
        </w:rPr>
        <w:t xml:space="preserve">original </w:t>
      </w:r>
      <w:r w:rsidRPr="00C821C9">
        <w:rPr>
          <w:rFonts w:cs="Arial"/>
          <w:szCs w:val="24"/>
        </w:rPr>
        <w:t xml:space="preserve">museums </w:t>
      </w:r>
      <w:r w:rsidR="00D80F45">
        <w:rPr>
          <w:rFonts w:cs="Arial"/>
          <w:szCs w:val="24"/>
        </w:rPr>
        <w:t xml:space="preserve">focused on natural history and had collections. </w:t>
      </w:r>
      <w:r w:rsidR="00803916">
        <w:rPr>
          <w:rFonts w:cs="Arial"/>
          <w:szCs w:val="24"/>
        </w:rPr>
        <w:t>They were subsequently</w:t>
      </w:r>
      <w:r w:rsidR="003B543F">
        <w:rPr>
          <w:rFonts w:cs="Arial"/>
          <w:szCs w:val="24"/>
        </w:rPr>
        <w:t xml:space="preserve"> changed by </w:t>
      </w:r>
      <w:r w:rsidRPr="00C821C9">
        <w:rPr>
          <w:rFonts w:cs="Arial"/>
          <w:szCs w:val="24"/>
        </w:rPr>
        <w:t xml:space="preserve">the experimentation </w:t>
      </w:r>
      <w:r w:rsidR="00803916">
        <w:rPr>
          <w:rFonts w:cs="Arial"/>
          <w:szCs w:val="24"/>
        </w:rPr>
        <w:t xml:space="preserve">that </w:t>
      </w:r>
      <w:r w:rsidR="00263FA5">
        <w:rPr>
          <w:rFonts w:cs="Arial"/>
          <w:szCs w:val="24"/>
        </w:rPr>
        <w:t xml:space="preserve">director </w:t>
      </w:r>
      <w:r w:rsidRPr="00C821C9">
        <w:rPr>
          <w:rFonts w:cs="Arial"/>
          <w:szCs w:val="24"/>
        </w:rPr>
        <w:t>Michael Spock</w:t>
      </w:r>
      <w:r w:rsidR="00DF36A9">
        <w:rPr>
          <w:rFonts w:cs="Arial"/>
          <w:szCs w:val="24"/>
        </w:rPr>
        <w:t xml:space="preserve"> brought to </w:t>
      </w:r>
      <w:r w:rsidR="003B543F">
        <w:rPr>
          <w:rFonts w:cs="Arial"/>
          <w:szCs w:val="24"/>
        </w:rPr>
        <w:t>the</w:t>
      </w:r>
      <w:r w:rsidRPr="00C821C9">
        <w:rPr>
          <w:rFonts w:cs="Arial"/>
          <w:szCs w:val="24"/>
        </w:rPr>
        <w:t xml:space="preserve"> remak</w:t>
      </w:r>
      <w:r w:rsidR="00803916">
        <w:rPr>
          <w:rFonts w:cs="Arial"/>
          <w:szCs w:val="24"/>
        </w:rPr>
        <w:t>ing</w:t>
      </w:r>
      <w:r w:rsidRPr="00C821C9">
        <w:rPr>
          <w:rFonts w:cs="Arial"/>
          <w:szCs w:val="24"/>
        </w:rPr>
        <w:t xml:space="preserve"> of the </w:t>
      </w:r>
      <w:r w:rsidR="001008AA">
        <w:rPr>
          <w:rFonts w:cs="Arial"/>
          <w:szCs w:val="24"/>
        </w:rPr>
        <w:t>Boston Children’s Museum</w:t>
      </w:r>
      <w:r w:rsidR="00D80F45">
        <w:rPr>
          <w:rFonts w:cs="Arial"/>
          <w:szCs w:val="24"/>
        </w:rPr>
        <w:t xml:space="preserve"> at the end of the 1960’s</w:t>
      </w:r>
      <w:r w:rsidR="000368DD">
        <w:rPr>
          <w:rFonts w:cs="Arial"/>
          <w:szCs w:val="24"/>
        </w:rPr>
        <w:t>,</w:t>
      </w:r>
      <w:r w:rsidR="001008AA">
        <w:rPr>
          <w:rFonts w:cs="Arial"/>
          <w:szCs w:val="24"/>
        </w:rPr>
        <w:t xml:space="preserve"> where I found myself.  What </w:t>
      </w:r>
      <w:r w:rsidR="003B543F">
        <w:rPr>
          <w:rFonts w:cs="Arial"/>
          <w:szCs w:val="24"/>
        </w:rPr>
        <w:t xml:space="preserve">Spock created </w:t>
      </w:r>
      <w:r w:rsidR="001008AA">
        <w:rPr>
          <w:rFonts w:cs="Arial"/>
          <w:szCs w:val="24"/>
        </w:rPr>
        <w:t>was</w:t>
      </w:r>
      <w:r w:rsidR="003B543F">
        <w:rPr>
          <w:rFonts w:cs="Arial"/>
          <w:szCs w:val="24"/>
        </w:rPr>
        <w:t xml:space="preserve"> also </w:t>
      </w:r>
      <w:r w:rsidRPr="00C821C9">
        <w:rPr>
          <w:rFonts w:cs="Arial"/>
          <w:szCs w:val="24"/>
        </w:rPr>
        <w:t xml:space="preserve">based on </w:t>
      </w:r>
      <w:r w:rsidR="003B543F">
        <w:rPr>
          <w:rFonts w:cs="Arial"/>
          <w:szCs w:val="24"/>
        </w:rPr>
        <w:t xml:space="preserve">the then contemporary </w:t>
      </w:r>
      <w:r w:rsidR="00D80F45">
        <w:rPr>
          <w:rFonts w:cs="Arial"/>
          <w:szCs w:val="24"/>
        </w:rPr>
        <w:t xml:space="preserve">hands-on </w:t>
      </w:r>
      <w:r w:rsidR="00DF36A9">
        <w:rPr>
          <w:rFonts w:cs="Arial"/>
          <w:szCs w:val="24"/>
        </w:rPr>
        <w:t xml:space="preserve">learning theory </w:t>
      </w:r>
      <w:r w:rsidR="001008AA">
        <w:rPr>
          <w:rFonts w:cs="Arial"/>
          <w:szCs w:val="24"/>
        </w:rPr>
        <w:t xml:space="preserve">of </w:t>
      </w:r>
      <w:r w:rsidRPr="00C821C9">
        <w:rPr>
          <w:rFonts w:cs="Arial"/>
          <w:szCs w:val="24"/>
        </w:rPr>
        <w:t xml:space="preserve">the progressive schools </w:t>
      </w:r>
      <w:r w:rsidR="000368DD">
        <w:rPr>
          <w:rFonts w:cs="Arial"/>
          <w:szCs w:val="24"/>
        </w:rPr>
        <w:t>movement</w:t>
      </w:r>
      <w:r w:rsidR="00803916">
        <w:rPr>
          <w:rFonts w:cs="Arial"/>
          <w:szCs w:val="24"/>
        </w:rPr>
        <w:t>,</w:t>
      </w:r>
      <w:r w:rsidR="000368DD">
        <w:rPr>
          <w:rFonts w:cs="Arial"/>
          <w:szCs w:val="24"/>
        </w:rPr>
        <w:t xml:space="preserve"> one of which h</w:t>
      </w:r>
      <w:r w:rsidR="001008AA">
        <w:rPr>
          <w:rFonts w:cs="Arial"/>
          <w:szCs w:val="24"/>
        </w:rPr>
        <w:t>e</w:t>
      </w:r>
      <w:r w:rsidR="003B543F">
        <w:rPr>
          <w:rFonts w:cs="Arial"/>
          <w:szCs w:val="24"/>
        </w:rPr>
        <w:t xml:space="preserve"> </w:t>
      </w:r>
      <w:r w:rsidRPr="00C821C9">
        <w:rPr>
          <w:rFonts w:cs="Arial"/>
          <w:szCs w:val="24"/>
        </w:rPr>
        <w:t xml:space="preserve">had attended as a dyslexic youth. </w:t>
      </w:r>
    </w:p>
    <w:p w:rsidR="00460D0B" w:rsidRPr="00C821C9" w:rsidRDefault="00460D0B" w:rsidP="003F1315">
      <w:pPr>
        <w:pStyle w:val="DefaultText"/>
        <w:rPr>
          <w:rFonts w:cs="Arial"/>
          <w:szCs w:val="24"/>
        </w:rPr>
      </w:pPr>
    </w:p>
    <w:p w:rsidR="005C2467" w:rsidRDefault="005C2467" w:rsidP="003F1315">
      <w:pPr>
        <w:pStyle w:val="Heading3"/>
        <w:rPr>
          <w:rFonts w:cs="Arial"/>
        </w:rPr>
      </w:pPr>
    </w:p>
    <w:p w:rsidR="003A16D8" w:rsidRDefault="003A16D8" w:rsidP="003F1315">
      <w:pPr>
        <w:pStyle w:val="Heading3"/>
        <w:rPr>
          <w:rFonts w:cs="Arial"/>
        </w:rPr>
      </w:pPr>
    </w:p>
    <w:p w:rsidR="003A16D8" w:rsidRDefault="003A16D8" w:rsidP="003F1315">
      <w:pPr>
        <w:pStyle w:val="Heading3"/>
        <w:rPr>
          <w:rFonts w:cs="Arial"/>
        </w:rPr>
      </w:pPr>
    </w:p>
    <w:p w:rsidR="00652F3A" w:rsidRPr="00C821C9" w:rsidRDefault="00652F3A" w:rsidP="003F1315">
      <w:pPr>
        <w:pStyle w:val="Heading3"/>
        <w:rPr>
          <w:rFonts w:cs="Arial"/>
        </w:rPr>
      </w:pPr>
      <w:r w:rsidRPr="00C821C9">
        <w:rPr>
          <w:rFonts w:cs="Arial"/>
        </w:rPr>
        <w:lastRenderedPageBreak/>
        <w:t>THE ECONOMICS OF INCLUSION</w:t>
      </w:r>
    </w:p>
    <w:p w:rsidR="009F1484" w:rsidRPr="00C821C9" w:rsidRDefault="00617982" w:rsidP="003F1315">
      <w:pPr>
        <w:pStyle w:val="DefaultText"/>
        <w:rPr>
          <w:rFonts w:cs="Arial"/>
          <w:szCs w:val="24"/>
        </w:rPr>
      </w:pPr>
      <w:r w:rsidRPr="00C821C9">
        <w:rPr>
          <w:rFonts w:cs="Arial"/>
          <w:szCs w:val="24"/>
        </w:rPr>
        <w:t xml:space="preserve">In </w:t>
      </w:r>
      <w:r w:rsidR="003C4D11">
        <w:rPr>
          <w:rFonts w:cs="Arial"/>
          <w:szCs w:val="24"/>
        </w:rPr>
        <w:t xml:space="preserve">the </w:t>
      </w:r>
      <w:r w:rsidR="000F7DBE">
        <w:rPr>
          <w:rFonts w:cs="Arial"/>
          <w:szCs w:val="24"/>
        </w:rPr>
        <w:t>late 1960’</w:t>
      </w:r>
      <w:r w:rsidRPr="00C821C9">
        <w:rPr>
          <w:rFonts w:cs="Arial"/>
          <w:szCs w:val="24"/>
        </w:rPr>
        <w:t>s,</w:t>
      </w:r>
      <w:r w:rsidR="0026645E" w:rsidRPr="00C821C9">
        <w:rPr>
          <w:rFonts w:cs="Arial"/>
          <w:szCs w:val="24"/>
        </w:rPr>
        <w:t xml:space="preserve"> the United States </w:t>
      </w:r>
      <w:r w:rsidRPr="00C821C9">
        <w:rPr>
          <w:rFonts w:cs="Arial"/>
          <w:szCs w:val="24"/>
        </w:rPr>
        <w:t>Democratic</w:t>
      </w:r>
      <w:r w:rsidR="00DF36A9">
        <w:rPr>
          <w:rFonts w:cs="Arial"/>
          <w:szCs w:val="24"/>
        </w:rPr>
        <w:t xml:space="preserve"> party</w:t>
      </w:r>
      <w:r w:rsidRPr="00C821C9">
        <w:rPr>
          <w:rFonts w:cs="Arial"/>
          <w:szCs w:val="24"/>
        </w:rPr>
        <w:t xml:space="preserve">-controlled government </w:t>
      </w:r>
      <w:r w:rsidR="00460D0B" w:rsidRPr="00C821C9">
        <w:rPr>
          <w:rFonts w:cs="Arial"/>
          <w:szCs w:val="24"/>
        </w:rPr>
        <w:t>created</w:t>
      </w:r>
      <w:r w:rsidRPr="00C821C9">
        <w:rPr>
          <w:rFonts w:cs="Arial"/>
          <w:szCs w:val="24"/>
        </w:rPr>
        <w:t xml:space="preserve"> the </w:t>
      </w:r>
      <w:r w:rsidR="0026645E" w:rsidRPr="00C821C9">
        <w:rPr>
          <w:rFonts w:cs="Arial"/>
          <w:szCs w:val="24"/>
        </w:rPr>
        <w:t xml:space="preserve">national </w:t>
      </w:r>
      <w:r w:rsidRPr="00C821C9">
        <w:rPr>
          <w:rFonts w:cs="Arial"/>
          <w:szCs w:val="24"/>
        </w:rPr>
        <w:t xml:space="preserve">cultural </w:t>
      </w:r>
      <w:r w:rsidR="0026645E" w:rsidRPr="00C821C9">
        <w:rPr>
          <w:rFonts w:cs="Arial"/>
          <w:szCs w:val="24"/>
        </w:rPr>
        <w:t xml:space="preserve">funding agencies </w:t>
      </w:r>
      <w:r w:rsidR="00460D0B" w:rsidRPr="00C821C9">
        <w:rPr>
          <w:rFonts w:cs="Arial"/>
          <w:szCs w:val="24"/>
        </w:rPr>
        <w:t xml:space="preserve">and </w:t>
      </w:r>
      <w:r w:rsidR="000F7DBE">
        <w:rPr>
          <w:rFonts w:cs="Arial"/>
          <w:szCs w:val="24"/>
        </w:rPr>
        <w:t xml:space="preserve">in the 1970’s under the director, Nancy Hanks, NEA </w:t>
      </w:r>
      <w:r w:rsidR="00460D0B" w:rsidRPr="00C821C9">
        <w:rPr>
          <w:rFonts w:cs="Arial"/>
          <w:szCs w:val="24"/>
        </w:rPr>
        <w:t>began to</w:t>
      </w:r>
      <w:r w:rsidRPr="00C821C9">
        <w:rPr>
          <w:rFonts w:cs="Arial"/>
          <w:szCs w:val="24"/>
        </w:rPr>
        <w:t xml:space="preserve"> award</w:t>
      </w:r>
      <w:r w:rsidR="0026645E" w:rsidRPr="00C821C9">
        <w:rPr>
          <w:rFonts w:cs="Arial"/>
          <w:szCs w:val="24"/>
        </w:rPr>
        <w:t xml:space="preserve"> specific grants making museums more accessible to under-served populations</w:t>
      </w:r>
      <w:r w:rsidRPr="00C821C9">
        <w:rPr>
          <w:rFonts w:cs="Arial"/>
          <w:szCs w:val="24"/>
        </w:rPr>
        <w:t xml:space="preserve">. So </w:t>
      </w:r>
      <w:r w:rsidR="005F55DC">
        <w:rPr>
          <w:rFonts w:cs="Arial"/>
          <w:szCs w:val="24"/>
        </w:rPr>
        <w:t>it became</w:t>
      </w:r>
      <w:r w:rsidR="0026645E" w:rsidRPr="00C821C9">
        <w:rPr>
          <w:rFonts w:cs="Arial"/>
          <w:szCs w:val="24"/>
        </w:rPr>
        <w:t xml:space="preserve"> monetarily worth </w:t>
      </w:r>
      <w:r w:rsidR="005F02D9">
        <w:rPr>
          <w:rFonts w:cs="Arial"/>
          <w:szCs w:val="24"/>
        </w:rPr>
        <w:t>a</w:t>
      </w:r>
      <w:r w:rsidR="0026645E" w:rsidRPr="00C821C9">
        <w:rPr>
          <w:rFonts w:cs="Arial"/>
          <w:szCs w:val="24"/>
        </w:rPr>
        <w:t xml:space="preserve"> museum</w:t>
      </w:r>
      <w:r w:rsidRPr="00C821C9">
        <w:rPr>
          <w:rFonts w:cs="Arial"/>
          <w:szCs w:val="24"/>
        </w:rPr>
        <w:t>’</w:t>
      </w:r>
      <w:r w:rsidR="0026645E" w:rsidRPr="00C821C9">
        <w:rPr>
          <w:rFonts w:cs="Arial"/>
          <w:szCs w:val="24"/>
        </w:rPr>
        <w:t>s time to explore these new avenues.</w:t>
      </w:r>
      <w:r w:rsidR="009F1484" w:rsidRPr="00C821C9">
        <w:rPr>
          <w:rFonts w:cs="Arial"/>
          <w:szCs w:val="24"/>
        </w:rPr>
        <w:t xml:space="preserve"> </w:t>
      </w:r>
      <w:r w:rsidR="0026645E" w:rsidRPr="00C821C9">
        <w:rPr>
          <w:rFonts w:cs="Arial"/>
          <w:szCs w:val="24"/>
        </w:rPr>
        <w:t xml:space="preserve">Directors, most of whom came from the curatorial ranks, </w:t>
      </w:r>
      <w:r w:rsidR="009F1484" w:rsidRPr="00C821C9">
        <w:rPr>
          <w:rFonts w:cs="Arial"/>
          <w:szCs w:val="24"/>
        </w:rPr>
        <w:t>while not</w:t>
      </w:r>
      <w:r w:rsidR="0026645E" w:rsidRPr="00C821C9">
        <w:rPr>
          <w:rFonts w:cs="Arial"/>
          <w:szCs w:val="24"/>
        </w:rPr>
        <w:t xml:space="preserve"> persuaded by the idealistic arguments</w:t>
      </w:r>
      <w:r w:rsidR="009F1484" w:rsidRPr="00C821C9">
        <w:rPr>
          <w:rFonts w:cs="Arial"/>
          <w:szCs w:val="24"/>
        </w:rPr>
        <w:t xml:space="preserve"> espoused by their educators</w:t>
      </w:r>
      <w:r w:rsidR="00DF36A9">
        <w:rPr>
          <w:rFonts w:cs="Arial"/>
          <w:szCs w:val="24"/>
        </w:rPr>
        <w:t>,</w:t>
      </w:r>
      <w:r w:rsidR="009F1484" w:rsidRPr="00C821C9">
        <w:rPr>
          <w:rFonts w:cs="Arial"/>
          <w:szCs w:val="24"/>
        </w:rPr>
        <w:t xml:space="preserve"> were nevertheless interested in “following the money</w:t>
      </w:r>
      <w:r w:rsidR="005F02D9">
        <w:rPr>
          <w:rFonts w:cs="Arial"/>
          <w:szCs w:val="24"/>
        </w:rPr>
        <w:t>,</w:t>
      </w:r>
      <w:r w:rsidR="009F1484" w:rsidRPr="00C821C9">
        <w:rPr>
          <w:rFonts w:cs="Arial"/>
          <w:szCs w:val="24"/>
        </w:rPr>
        <w:t xml:space="preserve">” in part because </w:t>
      </w:r>
      <w:r w:rsidR="00DF36A9">
        <w:rPr>
          <w:rFonts w:cs="Arial"/>
          <w:szCs w:val="24"/>
        </w:rPr>
        <w:t xml:space="preserve">of </w:t>
      </w:r>
      <w:r w:rsidR="009F1484" w:rsidRPr="00C821C9">
        <w:rPr>
          <w:rFonts w:cs="Arial"/>
          <w:szCs w:val="24"/>
        </w:rPr>
        <w:t>a</w:t>
      </w:r>
      <w:r w:rsidR="0026645E" w:rsidRPr="00C821C9">
        <w:rPr>
          <w:rFonts w:cs="Arial"/>
          <w:szCs w:val="24"/>
        </w:rPr>
        <w:t xml:space="preserve"> diminution of the patron form of philanthropy </w:t>
      </w:r>
      <w:r w:rsidR="00DF36A9">
        <w:rPr>
          <w:rFonts w:cs="Arial"/>
          <w:szCs w:val="24"/>
        </w:rPr>
        <w:t>that had sustained them previously</w:t>
      </w:r>
      <w:r w:rsidR="009F1484" w:rsidRPr="00C821C9">
        <w:rPr>
          <w:rFonts w:cs="Arial"/>
          <w:szCs w:val="24"/>
        </w:rPr>
        <w:t>.</w:t>
      </w:r>
      <w:r w:rsidR="0026645E" w:rsidRPr="00C821C9">
        <w:rPr>
          <w:rFonts w:cs="Arial"/>
          <w:szCs w:val="24"/>
        </w:rPr>
        <w:t xml:space="preserve"> </w:t>
      </w:r>
    </w:p>
    <w:p w:rsidR="009F1484" w:rsidRPr="00C821C9" w:rsidRDefault="009F1484" w:rsidP="003F1315">
      <w:pPr>
        <w:pStyle w:val="DefaultText"/>
        <w:rPr>
          <w:rFonts w:cs="Arial"/>
          <w:szCs w:val="24"/>
        </w:rPr>
      </w:pPr>
    </w:p>
    <w:p w:rsidR="00DF36A9" w:rsidRDefault="00460D0B" w:rsidP="003F1315">
      <w:pPr>
        <w:pStyle w:val="DefaultText"/>
        <w:rPr>
          <w:rFonts w:cs="Arial"/>
          <w:szCs w:val="24"/>
        </w:rPr>
      </w:pPr>
      <w:r w:rsidRPr="00C821C9">
        <w:rPr>
          <w:rFonts w:cs="Arial"/>
          <w:szCs w:val="24"/>
        </w:rPr>
        <w:t>T</w:t>
      </w:r>
      <w:r w:rsidR="0026645E" w:rsidRPr="00C821C9">
        <w:rPr>
          <w:rFonts w:cs="Arial"/>
          <w:szCs w:val="24"/>
        </w:rPr>
        <w:t xml:space="preserve">he </w:t>
      </w:r>
      <w:r w:rsidRPr="00C821C9">
        <w:rPr>
          <w:rFonts w:cs="Arial"/>
          <w:szCs w:val="24"/>
        </w:rPr>
        <w:t xml:space="preserve">increased interest in </w:t>
      </w:r>
      <w:r w:rsidR="005F02D9">
        <w:rPr>
          <w:rFonts w:cs="Arial"/>
          <w:szCs w:val="24"/>
        </w:rPr>
        <w:t xml:space="preserve">large </w:t>
      </w:r>
      <w:r w:rsidRPr="00C821C9">
        <w:rPr>
          <w:rFonts w:cs="Arial"/>
          <w:szCs w:val="24"/>
        </w:rPr>
        <w:t>temporary traveling exhibitions</w:t>
      </w:r>
      <w:r w:rsidR="0026645E" w:rsidRPr="00C821C9">
        <w:rPr>
          <w:rFonts w:cs="Arial"/>
          <w:szCs w:val="24"/>
        </w:rPr>
        <w:t xml:space="preserve"> </w:t>
      </w:r>
      <w:r w:rsidR="005F02D9">
        <w:rPr>
          <w:rFonts w:cs="Arial"/>
          <w:szCs w:val="24"/>
        </w:rPr>
        <w:t>(</w:t>
      </w:r>
      <w:r w:rsidRPr="00C821C9">
        <w:rPr>
          <w:rFonts w:cs="Arial"/>
          <w:szCs w:val="24"/>
        </w:rPr>
        <w:t>aka</w:t>
      </w:r>
      <w:r w:rsidR="0026645E" w:rsidRPr="00C821C9">
        <w:rPr>
          <w:rFonts w:cs="Arial"/>
          <w:szCs w:val="24"/>
        </w:rPr>
        <w:t xml:space="preserve"> “blockbusters”</w:t>
      </w:r>
      <w:r w:rsidR="005F02D9">
        <w:rPr>
          <w:rFonts w:cs="Arial"/>
          <w:szCs w:val="24"/>
        </w:rPr>
        <w:t>)</w:t>
      </w:r>
      <w:r w:rsidR="0026645E" w:rsidRPr="00C821C9">
        <w:rPr>
          <w:rFonts w:cs="Arial"/>
          <w:szCs w:val="24"/>
        </w:rPr>
        <w:t xml:space="preserve"> </w:t>
      </w:r>
      <w:r w:rsidRPr="00C821C9">
        <w:rPr>
          <w:rFonts w:cs="Arial"/>
          <w:szCs w:val="24"/>
        </w:rPr>
        <w:t xml:space="preserve">in the 1970’s </w:t>
      </w:r>
      <w:r w:rsidR="0026645E" w:rsidRPr="00C821C9">
        <w:rPr>
          <w:rFonts w:cs="Arial"/>
          <w:szCs w:val="24"/>
        </w:rPr>
        <w:t xml:space="preserve">allowed for alternative forms of curatorial adventure while </w:t>
      </w:r>
      <w:r w:rsidRPr="00C821C9">
        <w:rPr>
          <w:rFonts w:cs="Arial"/>
          <w:szCs w:val="24"/>
        </w:rPr>
        <w:t xml:space="preserve">sometimes </w:t>
      </w:r>
      <w:r w:rsidR="0026645E" w:rsidRPr="00C821C9">
        <w:rPr>
          <w:rFonts w:cs="Arial"/>
          <w:szCs w:val="24"/>
        </w:rPr>
        <w:t>bringing earned income of unhe</w:t>
      </w:r>
      <w:r w:rsidR="009F1484" w:rsidRPr="00C821C9">
        <w:rPr>
          <w:rFonts w:cs="Arial"/>
          <w:szCs w:val="24"/>
        </w:rPr>
        <w:t xml:space="preserve">ralded proportions to museums. </w:t>
      </w:r>
      <w:r w:rsidR="00DF36A9">
        <w:rPr>
          <w:rFonts w:cs="Arial"/>
          <w:szCs w:val="24"/>
        </w:rPr>
        <w:t>Charging extra for these exhibition</w:t>
      </w:r>
      <w:r w:rsidR="00C50B83">
        <w:rPr>
          <w:rFonts w:cs="Arial"/>
          <w:szCs w:val="24"/>
        </w:rPr>
        <w:t>s</w:t>
      </w:r>
      <w:r w:rsidR="0026645E" w:rsidRPr="00C821C9">
        <w:rPr>
          <w:rFonts w:cs="Arial"/>
          <w:szCs w:val="24"/>
        </w:rPr>
        <w:t xml:space="preserve"> </w:t>
      </w:r>
      <w:r w:rsidR="009F1484" w:rsidRPr="00C821C9">
        <w:rPr>
          <w:rFonts w:cs="Arial"/>
          <w:szCs w:val="24"/>
        </w:rPr>
        <w:t xml:space="preserve">also </w:t>
      </w:r>
      <w:r w:rsidR="0026645E" w:rsidRPr="00C821C9">
        <w:rPr>
          <w:rFonts w:cs="Arial"/>
          <w:szCs w:val="24"/>
        </w:rPr>
        <w:t xml:space="preserve">slightly reduced the reliance on </w:t>
      </w:r>
      <w:r w:rsidR="00245B49" w:rsidRPr="00C821C9">
        <w:rPr>
          <w:rFonts w:cs="Arial"/>
          <w:szCs w:val="24"/>
        </w:rPr>
        <w:t>continuous</w:t>
      </w:r>
      <w:r w:rsidR="009F1484" w:rsidRPr="00C821C9">
        <w:rPr>
          <w:rFonts w:cs="Arial"/>
          <w:szCs w:val="24"/>
        </w:rPr>
        <w:t xml:space="preserve"> philanthropy</w:t>
      </w:r>
      <w:r w:rsidRPr="00C821C9">
        <w:rPr>
          <w:rFonts w:cs="Arial"/>
          <w:szCs w:val="24"/>
        </w:rPr>
        <w:t xml:space="preserve"> and </w:t>
      </w:r>
      <w:r w:rsidR="000F7DBE">
        <w:rPr>
          <w:rFonts w:cs="Arial"/>
          <w:szCs w:val="24"/>
        </w:rPr>
        <w:t>helped propel</w:t>
      </w:r>
      <w:r w:rsidRPr="00C821C9">
        <w:rPr>
          <w:rFonts w:cs="Arial"/>
          <w:szCs w:val="24"/>
        </w:rPr>
        <w:t xml:space="preserve"> the onset of museum charges</w:t>
      </w:r>
      <w:r w:rsidR="00DF36A9">
        <w:rPr>
          <w:rFonts w:cs="Arial"/>
          <w:szCs w:val="24"/>
        </w:rPr>
        <w:t xml:space="preserve"> in institutions that had been previously free</w:t>
      </w:r>
      <w:r w:rsidR="009F1484" w:rsidRPr="00C821C9">
        <w:rPr>
          <w:rFonts w:cs="Arial"/>
          <w:szCs w:val="24"/>
        </w:rPr>
        <w:t xml:space="preserve">. </w:t>
      </w:r>
    </w:p>
    <w:p w:rsidR="00DF36A9" w:rsidRDefault="00DF36A9" w:rsidP="003F1315">
      <w:pPr>
        <w:pStyle w:val="DefaultText"/>
        <w:rPr>
          <w:rFonts w:cs="Arial"/>
          <w:szCs w:val="24"/>
        </w:rPr>
      </w:pPr>
    </w:p>
    <w:p w:rsidR="00646D06" w:rsidRDefault="0026645E" w:rsidP="003F1315">
      <w:pPr>
        <w:pStyle w:val="DefaultText"/>
        <w:rPr>
          <w:rFonts w:cs="Arial"/>
          <w:szCs w:val="24"/>
        </w:rPr>
      </w:pPr>
      <w:r w:rsidRPr="00C821C9">
        <w:rPr>
          <w:rFonts w:cs="Arial"/>
          <w:szCs w:val="24"/>
        </w:rPr>
        <w:t>However, blockbusters were economically beneficial only if they were well attended, and gain</w:t>
      </w:r>
      <w:r w:rsidR="005F02D9">
        <w:rPr>
          <w:rFonts w:cs="Arial"/>
          <w:szCs w:val="24"/>
        </w:rPr>
        <w:t>ing</w:t>
      </w:r>
      <w:r w:rsidRPr="00C821C9">
        <w:rPr>
          <w:rFonts w:cs="Arial"/>
          <w:szCs w:val="24"/>
        </w:rPr>
        <w:t xml:space="preserve"> large audiences </w:t>
      </w:r>
      <w:r w:rsidR="000F7DBE">
        <w:rPr>
          <w:rFonts w:cs="Arial"/>
          <w:szCs w:val="24"/>
        </w:rPr>
        <w:t>required</w:t>
      </w:r>
      <w:r w:rsidRPr="00C821C9">
        <w:rPr>
          <w:rFonts w:cs="Arial"/>
          <w:szCs w:val="24"/>
        </w:rPr>
        <w:t xml:space="preserve"> encouraging the participation of the novice museum goer</w:t>
      </w:r>
      <w:r w:rsidR="009F1484" w:rsidRPr="00C821C9">
        <w:rPr>
          <w:rFonts w:cs="Arial"/>
          <w:szCs w:val="24"/>
        </w:rPr>
        <w:t xml:space="preserve"> </w:t>
      </w:r>
      <w:r w:rsidR="005F02D9">
        <w:rPr>
          <w:rFonts w:cs="Arial"/>
          <w:szCs w:val="24"/>
        </w:rPr>
        <w:t>through a</w:t>
      </w:r>
      <w:r w:rsidR="000F7DBE">
        <w:rPr>
          <w:rFonts w:cs="Arial"/>
          <w:szCs w:val="24"/>
        </w:rPr>
        <w:t xml:space="preserve"> new world of</w:t>
      </w:r>
      <w:r w:rsidR="00460D0B" w:rsidRPr="00C821C9">
        <w:rPr>
          <w:rFonts w:cs="Arial"/>
          <w:szCs w:val="24"/>
        </w:rPr>
        <w:t xml:space="preserve"> </w:t>
      </w:r>
      <w:r w:rsidR="005F02D9">
        <w:rPr>
          <w:rFonts w:cs="Arial"/>
          <w:szCs w:val="24"/>
        </w:rPr>
        <w:t xml:space="preserve">cultural </w:t>
      </w:r>
      <w:r w:rsidR="009F1484" w:rsidRPr="00C821C9">
        <w:rPr>
          <w:rFonts w:cs="Arial"/>
          <w:szCs w:val="24"/>
        </w:rPr>
        <w:t xml:space="preserve">marketing that </w:t>
      </w:r>
      <w:r w:rsidR="005F02D9">
        <w:rPr>
          <w:rFonts w:cs="Arial"/>
          <w:szCs w:val="24"/>
        </w:rPr>
        <w:t>emphasized, sometimes not too subtly,</w:t>
      </w:r>
      <w:r w:rsidR="00DF36A9">
        <w:rPr>
          <w:rFonts w:cs="Arial"/>
          <w:szCs w:val="24"/>
        </w:rPr>
        <w:t xml:space="preserve"> a </w:t>
      </w:r>
      <w:r w:rsidR="000F7DBE">
        <w:rPr>
          <w:rFonts w:cs="Arial"/>
          <w:szCs w:val="24"/>
        </w:rPr>
        <w:t>presumed</w:t>
      </w:r>
      <w:r w:rsidR="00460D0B" w:rsidRPr="00C821C9">
        <w:rPr>
          <w:rFonts w:cs="Arial"/>
          <w:szCs w:val="24"/>
        </w:rPr>
        <w:t xml:space="preserve"> social cache for the attendee</w:t>
      </w:r>
      <w:r w:rsidRPr="00C821C9">
        <w:rPr>
          <w:rFonts w:cs="Arial"/>
          <w:szCs w:val="24"/>
        </w:rPr>
        <w:t xml:space="preserve">.  </w:t>
      </w:r>
    </w:p>
    <w:p w:rsidR="00646D06" w:rsidRDefault="00646D06" w:rsidP="003F1315">
      <w:pPr>
        <w:pStyle w:val="DefaultText"/>
        <w:rPr>
          <w:rFonts w:cs="Arial"/>
          <w:szCs w:val="24"/>
        </w:rPr>
      </w:pPr>
    </w:p>
    <w:p w:rsidR="004C237B" w:rsidRPr="00C821C9" w:rsidRDefault="0026645E" w:rsidP="003F1315">
      <w:pPr>
        <w:pStyle w:val="DefaultText"/>
        <w:rPr>
          <w:rFonts w:cs="Arial"/>
          <w:szCs w:val="24"/>
        </w:rPr>
      </w:pPr>
      <w:r w:rsidRPr="00C821C9">
        <w:rPr>
          <w:rFonts w:cs="Arial"/>
          <w:szCs w:val="24"/>
        </w:rPr>
        <w:t xml:space="preserve">So in a roundabout </w:t>
      </w:r>
      <w:r w:rsidR="005F02D9">
        <w:rPr>
          <w:rFonts w:cs="Arial"/>
          <w:szCs w:val="24"/>
        </w:rPr>
        <w:t xml:space="preserve">and largely financial </w:t>
      </w:r>
      <w:r w:rsidRPr="00C821C9">
        <w:rPr>
          <w:rFonts w:cs="Arial"/>
          <w:szCs w:val="24"/>
        </w:rPr>
        <w:t>manner</w:t>
      </w:r>
      <w:r w:rsidR="00460D0B" w:rsidRPr="00C821C9">
        <w:rPr>
          <w:rFonts w:cs="Arial"/>
          <w:szCs w:val="24"/>
        </w:rPr>
        <w:t>,</w:t>
      </w:r>
      <w:r w:rsidR="009C0411">
        <w:rPr>
          <w:rFonts w:cs="Arial"/>
          <w:szCs w:val="24"/>
        </w:rPr>
        <w:t xml:space="preserve"> curator/</w:t>
      </w:r>
      <w:r w:rsidRPr="00C821C9">
        <w:rPr>
          <w:rFonts w:cs="Arial"/>
          <w:szCs w:val="24"/>
        </w:rPr>
        <w:t>directors also became interested in increasing attendance by broadening the audience</w:t>
      </w:r>
      <w:r w:rsidR="009F1484" w:rsidRPr="00C821C9">
        <w:rPr>
          <w:rFonts w:cs="Arial"/>
          <w:szCs w:val="24"/>
        </w:rPr>
        <w:t xml:space="preserve"> and making the museum</w:t>
      </w:r>
      <w:r w:rsidR="009C0411">
        <w:rPr>
          <w:rFonts w:cs="Arial"/>
          <w:szCs w:val="24"/>
        </w:rPr>
        <w:t>s</w:t>
      </w:r>
      <w:r w:rsidR="009F1484" w:rsidRPr="00C821C9">
        <w:rPr>
          <w:rFonts w:cs="Arial"/>
          <w:szCs w:val="24"/>
        </w:rPr>
        <w:t xml:space="preserve"> more “popular”</w:t>
      </w:r>
      <w:r w:rsidRPr="00C821C9">
        <w:rPr>
          <w:rFonts w:cs="Arial"/>
          <w:szCs w:val="24"/>
        </w:rPr>
        <w:t>.</w:t>
      </w:r>
    </w:p>
    <w:p w:rsidR="004C237B" w:rsidRPr="00C821C9" w:rsidRDefault="004C237B" w:rsidP="003F1315">
      <w:pPr>
        <w:pStyle w:val="DefaultText"/>
        <w:rPr>
          <w:rFonts w:cs="Arial"/>
          <w:szCs w:val="24"/>
        </w:rPr>
      </w:pPr>
    </w:p>
    <w:p w:rsidR="00652F3A" w:rsidRPr="00C821C9" w:rsidRDefault="0026645E" w:rsidP="003F1315">
      <w:pPr>
        <w:pStyle w:val="DefaultText"/>
        <w:rPr>
          <w:rFonts w:cs="Arial"/>
          <w:szCs w:val="24"/>
        </w:rPr>
      </w:pPr>
      <w:r w:rsidRPr="00C821C9">
        <w:rPr>
          <w:rFonts w:cs="Arial"/>
          <w:szCs w:val="24"/>
        </w:rPr>
        <w:t xml:space="preserve">Every one of the educator-inspired strategies for broadening audiences </w:t>
      </w:r>
      <w:r w:rsidR="00E745F4">
        <w:rPr>
          <w:rFonts w:cs="Arial"/>
          <w:szCs w:val="24"/>
        </w:rPr>
        <w:t xml:space="preserve">and content </w:t>
      </w:r>
      <w:r w:rsidRPr="00C821C9">
        <w:rPr>
          <w:rFonts w:cs="Arial"/>
          <w:szCs w:val="24"/>
        </w:rPr>
        <w:t xml:space="preserve">had vocal detractors.  </w:t>
      </w:r>
      <w:r w:rsidR="00E745F4">
        <w:rPr>
          <w:rFonts w:cs="Arial"/>
          <w:szCs w:val="24"/>
        </w:rPr>
        <w:t xml:space="preserve">Some of the </w:t>
      </w:r>
      <w:r w:rsidR="005F02D9">
        <w:rPr>
          <w:rFonts w:cs="Arial"/>
          <w:szCs w:val="24"/>
        </w:rPr>
        <w:t xml:space="preserve">contrary </w:t>
      </w:r>
      <w:r w:rsidR="00E745F4">
        <w:rPr>
          <w:rFonts w:cs="Arial"/>
          <w:szCs w:val="24"/>
        </w:rPr>
        <w:t xml:space="preserve">arguments </w:t>
      </w:r>
      <w:r w:rsidR="005F02D9">
        <w:rPr>
          <w:rFonts w:cs="Arial"/>
          <w:szCs w:val="24"/>
        </w:rPr>
        <w:t>included</w:t>
      </w:r>
      <w:r w:rsidR="00E745F4">
        <w:rPr>
          <w:rFonts w:cs="Arial"/>
          <w:szCs w:val="24"/>
        </w:rPr>
        <w:t>:</w:t>
      </w:r>
      <w:r w:rsidRPr="00C821C9">
        <w:rPr>
          <w:rFonts w:cs="Arial"/>
          <w:szCs w:val="24"/>
        </w:rPr>
        <w:t xml:space="preserve"> making te</w:t>
      </w:r>
      <w:r w:rsidR="000D793C" w:rsidRPr="00C821C9">
        <w:rPr>
          <w:rFonts w:cs="Arial"/>
          <w:szCs w:val="24"/>
        </w:rPr>
        <w:t>xt understandable would result</w:t>
      </w:r>
      <w:r w:rsidRPr="00C821C9">
        <w:rPr>
          <w:rFonts w:cs="Arial"/>
          <w:szCs w:val="24"/>
        </w:rPr>
        <w:t xml:space="preserve"> in </w:t>
      </w:r>
      <w:r w:rsidR="00FF176B">
        <w:rPr>
          <w:rFonts w:cs="Arial"/>
          <w:szCs w:val="24"/>
        </w:rPr>
        <w:t>“dumbing down” the presentation;</w:t>
      </w:r>
      <w:r w:rsidRPr="00C821C9">
        <w:rPr>
          <w:rFonts w:cs="Arial"/>
          <w:szCs w:val="24"/>
        </w:rPr>
        <w:t xml:space="preserve"> adding interactive elements would creat</w:t>
      </w:r>
      <w:r w:rsidR="00FF176B">
        <w:rPr>
          <w:rFonts w:cs="Arial"/>
          <w:szCs w:val="24"/>
        </w:rPr>
        <w:t>e inappropriate museum behavior;</w:t>
      </w:r>
      <w:r w:rsidRPr="00C821C9">
        <w:rPr>
          <w:rFonts w:cs="Arial"/>
          <w:szCs w:val="24"/>
        </w:rPr>
        <w:t xml:space="preserve"> presenting or including material </w:t>
      </w:r>
      <w:r w:rsidR="00357BF7" w:rsidRPr="00C821C9">
        <w:rPr>
          <w:rFonts w:cs="Arial"/>
          <w:szCs w:val="24"/>
        </w:rPr>
        <w:t>to create context</w:t>
      </w:r>
      <w:r w:rsidRPr="00C821C9">
        <w:rPr>
          <w:rFonts w:cs="Arial"/>
          <w:szCs w:val="24"/>
        </w:rPr>
        <w:t xml:space="preserve"> would lessen </w:t>
      </w:r>
      <w:r w:rsidR="00357BF7" w:rsidRPr="00C821C9">
        <w:rPr>
          <w:rFonts w:cs="Arial"/>
          <w:szCs w:val="24"/>
        </w:rPr>
        <w:t xml:space="preserve">the </w:t>
      </w:r>
      <w:r w:rsidR="005F02D9">
        <w:rPr>
          <w:rFonts w:cs="Arial"/>
          <w:szCs w:val="24"/>
        </w:rPr>
        <w:t xml:space="preserve">aesthetic </w:t>
      </w:r>
      <w:r w:rsidRPr="00C821C9">
        <w:rPr>
          <w:rFonts w:cs="Arial"/>
          <w:szCs w:val="24"/>
        </w:rPr>
        <w:t xml:space="preserve">quality of </w:t>
      </w:r>
      <w:r w:rsidR="001D0A67">
        <w:rPr>
          <w:rFonts w:cs="Arial"/>
          <w:szCs w:val="24"/>
        </w:rPr>
        <w:t xml:space="preserve">the </w:t>
      </w:r>
      <w:r w:rsidR="005F02D9">
        <w:rPr>
          <w:rFonts w:cs="Arial"/>
          <w:szCs w:val="24"/>
        </w:rPr>
        <w:t xml:space="preserve">visual </w:t>
      </w:r>
      <w:r w:rsidR="001D0A67">
        <w:rPr>
          <w:rFonts w:cs="Arial"/>
          <w:szCs w:val="24"/>
        </w:rPr>
        <w:t>experience</w:t>
      </w:r>
      <w:r w:rsidR="00FF176B">
        <w:rPr>
          <w:rFonts w:cs="Arial"/>
          <w:szCs w:val="24"/>
        </w:rPr>
        <w:t>;</w:t>
      </w:r>
      <w:r w:rsidRPr="00C821C9">
        <w:rPr>
          <w:rFonts w:cs="Arial"/>
          <w:szCs w:val="24"/>
        </w:rPr>
        <w:t xml:space="preserve"> </w:t>
      </w:r>
      <w:r w:rsidR="005F02D9">
        <w:rPr>
          <w:rFonts w:cs="Arial"/>
          <w:szCs w:val="24"/>
        </w:rPr>
        <w:t xml:space="preserve">the </w:t>
      </w:r>
      <w:r w:rsidRPr="00C821C9">
        <w:rPr>
          <w:rFonts w:cs="Arial"/>
          <w:szCs w:val="24"/>
        </w:rPr>
        <w:t xml:space="preserve">western </w:t>
      </w:r>
      <w:r w:rsidR="005F02D9">
        <w:rPr>
          <w:rFonts w:cs="Arial"/>
          <w:szCs w:val="24"/>
        </w:rPr>
        <w:t xml:space="preserve">world’s traditional </w:t>
      </w:r>
      <w:r w:rsidRPr="00C821C9">
        <w:rPr>
          <w:rFonts w:cs="Arial"/>
          <w:szCs w:val="24"/>
        </w:rPr>
        <w:t>canon of quality should be learned by all and therefore nee</w:t>
      </w:r>
      <w:r w:rsidR="00FF176B">
        <w:rPr>
          <w:rFonts w:cs="Arial"/>
          <w:szCs w:val="24"/>
        </w:rPr>
        <w:t>d not and should not be changed;</w:t>
      </w:r>
      <w:r w:rsidRPr="00C821C9">
        <w:rPr>
          <w:rFonts w:cs="Arial"/>
          <w:szCs w:val="24"/>
        </w:rPr>
        <w:t xml:space="preserve"> </w:t>
      </w:r>
      <w:r w:rsidR="00357BF7" w:rsidRPr="00C821C9">
        <w:rPr>
          <w:rFonts w:cs="Arial"/>
          <w:szCs w:val="24"/>
        </w:rPr>
        <w:t>contemporary</w:t>
      </w:r>
      <w:r w:rsidR="0091419C" w:rsidRPr="00C821C9">
        <w:rPr>
          <w:rFonts w:cs="Arial"/>
          <w:szCs w:val="24"/>
        </w:rPr>
        <w:t xml:space="preserve"> </w:t>
      </w:r>
      <w:r w:rsidR="00357BF7" w:rsidRPr="00C821C9">
        <w:rPr>
          <w:rFonts w:cs="Arial"/>
          <w:szCs w:val="24"/>
        </w:rPr>
        <w:t xml:space="preserve">art produced </w:t>
      </w:r>
      <w:r w:rsidR="001D0A67">
        <w:rPr>
          <w:rFonts w:cs="Arial"/>
          <w:szCs w:val="24"/>
        </w:rPr>
        <w:t>within</w:t>
      </w:r>
      <w:r w:rsidR="00357BF7" w:rsidRPr="00C821C9">
        <w:rPr>
          <w:rFonts w:cs="Arial"/>
          <w:szCs w:val="24"/>
        </w:rPr>
        <w:t xml:space="preserve"> minority groups h</w:t>
      </w:r>
      <w:r w:rsidR="00E745F4">
        <w:rPr>
          <w:rFonts w:cs="Arial"/>
          <w:szCs w:val="24"/>
        </w:rPr>
        <w:t xml:space="preserve">ad not been collected because </w:t>
      </w:r>
      <w:r w:rsidR="005F02D9">
        <w:rPr>
          <w:rFonts w:cs="Arial"/>
          <w:szCs w:val="24"/>
        </w:rPr>
        <w:t>it lacked</w:t>
      </w:r>
      <w:r w:rsidR="00357BF7" w:rsidRPr="00C821C9">
        <w:rPr>
          <w:rFonts w:cs="Arial"/>
          <w:szCs w:val="24"/>
        </w:rPr>
        <w:t xml:space="preserve"> artistic merit</w:t>
      </w:r>
      <w:r w:rsidR="001D0A67">
        <w:rPr>
          <w:rFonts w:cs="Arial"/>
          <w:szCs w:val="24"/>
        </w:rPr>
        <w:t>,</w:t>
      </w:r>
      <w:r w:rsidR="00357BF7" w:rsidRPr="00C821C9">
        <w:rPr>
          <w:rFonts w:cs="Arial"/>
          <w:szCs w:val="24"/>
        </w:rPr>
        <w:t xml:space="preserve"> </w:t>
      </w:r>
      <w:r w:rsidR="0091419C" w:rsidRPr="00C821C9">
        <w:rPr>
          <w:rFonts w:cs="Arial"/>
          <w:szCs w:val="24"/>
        </w:rPr>
        <w:t>or if collected should not represent a specific culture but should enter the general art canon</w:t>
      </w:r>
      <w:r w:rsidR="001D0A67">
        <w:rPr>
          <w:rFonts w:cs="Arial"/>
          <w:szCs w:val="24"/>
        </w:rPr>
        <w:t>;</w:t>
      </w:r>
      <w:r w:rsidR="0091419C" w:rsidRPr="00C821C9">
        <w:rPr>
          <w:rFonts w:cs="Arial"/>
          <w:szCs w:val="24"/>
        </w:rPr>
        <w:t xml:space="preserve"> </w:t>
      </w:r>
      <w:r w:rsidRPr="00C821C9">
        <w:rPr>
          <w:rFonts w:cs="Arial"/>
          <w:szCs w:val="24"/>
        </w:rPr>
        <w:t xml:space="preserve">and </w:t>
      </w:r>
      <w:r w:rsidR="00E62B81">
        <w:rPr>
          <w:rFonts w:cs="Arial"/>
          <w:szCs w:val="24"/>
        </w:rPr>
        <w:t>on it went</w:t>
      </w:r>
      <w:r w:rsidRPr="00C821C9">
        <w:rPr>
          <w:rFonts w:cs="Arial"/>
          <w:szCs w:val="24"/>
        </w:rPr>
        <w:t xml:space="preserve">.  </w:t>
      </w:r>
    </w:p>
    <w:p w:rsidR="00652F3A" w:rsidRPr="00C821C9" w:rsidRDefault="00652F3A" w:rsidP="003F1315">
      <w:pPr>
        <w:pStyle w:val="DefaultText"/>
        <w:rPr>
          <w:rFonts w:cs="Arial"/>
          <w:szCs w:val="24"/>
        </w:rPr>
      </w:pPr>
    </w:p>
    <w:p w:rsidR="00652F3A" w:rsidRPr="00C821C9" w:rsidRDefault="00652F3A" w:rsidP="003F1315">
      <w:pPr>
        <w:pStyle w:val="Heading3"/>
        <w:rPr>
          <w:rFonts w:cs="Arial"/>
        </w:rPr>
      </w:pPr>
      <w:r w:rsidRPr="00C821C9">
        <w:rPr>
          <w:rFonts w:cs="Arial"/>
        </w:rPr>
        <w:t>THE EXHIBITION PROCESS AS POLITICS</w:t>
      </w:r>
    </w:p>
    <w:p w:rsidR="004C237B" w:rsidRPr="00C821C9" w:rsidRDefault="0026645E" w:rsidP="003F1315">
      <w:pPr>
        <w:pStyle w:val="DefaultText"/>
        <w:rPr>
          <w:rFonts w:cs="Arial"/>
          <w:szCs w:val="24"/>
        </w:rPr>
      </w:pPr>
      <w:r w:rsidRPr="00C821C9">
        <w:rPr>
          <w:rFonts w:cs="Arial"/>
          <w:szCs w:val="24"/>
        </w:rPr>
        <w:t xml:space="preserve">The </w:t>
      </w:r>
      <w:r w:rsidR="00E930E0">
        <w:rPr>
          <w:rFonts w:cs="Arial"/>
          <w:szCs w:val="24"/>
        </w:rPr>
        <w:t>archetypal</w:t>
      </w:r>
      <w:r w:rsidRPr="00C821C9">
        <w:rPr>
          <w:rFonts w:cs="Arial"/>
          <w:szCs w:val="24"/>
        </w:rPr>
        <w:t xml:space="preserve"> educator believed that the powerful curator was the protector of the old order.  On the other hand, that </w:t>
      </w:r>
      <w:r w:rsidR="005757C4">
        <w:rPr>
          <w:rFonts w:cs="Arial"/>
          <w:szCs w:val="24"/>
        </w:rPr>
        <w:t>typical</w:t>
      </w:r>
      <w:r w:rsidR="00354425">
        <w:rPr>
          <w:rFonts w:cs="Arial"/>
          <w:szCs w:val="24"/>
        </w:rPr>
        <w:t xml:space="preserve"> </w:t>
      </w:r>
      <w:r w:rsidRPr="00C821C9">
        <w:rPr>
          <w:rFonts w:cs="Arial"/>
          <w:szCs w:val="24"/>
        </w:rPr>
        <w:t>curator believed the educator was naive, idealistic, not sufficiently grounded in the subject matter and</w:t>
      </w:r>
      <w:r w:rsidR="005F02D9">
        <w:rPr>
          <w:rFonts w:cs="Arial"/>
          <w:szCs w:val="24"/>
        </w:rPr>
        <w:t>, fortunately,</w:t>
      </w:r>
      <w:r w:rsidRPr="00C821C9">
        <w:rPr>
          <w:rFonts w:cs="Arial"/>
          <w:szCs w:val="24"/>
        </w:rPr>
        <w:t xml:space="preserve"> </w:t>
      </w:r>
      <w:r w:rsidR="00772E51">
        <w:rPr>
          <w:rFonts w:cs="Arial"/>
          <w:szCs w:val="24"/>
        </w:rPr>
        <w:t xml:space="preserve">his/her position </w:t>
      </w:r>
      <w:r w:rsidR="005F02D9">
        <w:rPr>
          <w:rFonts w:cs="Arial"/>
          <w:szCs w:val="24"/>
        </w:rPr>
        <w:t xml:space="preserve">within the museum </w:t>
      </w:r>
      <w:r w:rsidR="00772E51">
        <w:rPr>
          <w:rFonts w:cs="Arial"/>
          <w:szCs w:val="24"/>
        </w:rPr>
        <w:t xml:space="preserve">was </w:t>
      </w:r>
      <w:r w:rsidR="005F02D9">
        <w:rPr>
          <w:rFonts w:cs="Arial"/>
          <w:szCs w:val="24"/>
        </w:rPr>
        <w:t>insufficiently powerful</w:t>
      </w:r>
      <w:r w:rsidRPr="00C821C9">
        <w:rPr>
          <w:rFonts w:cs="Arial"/>
          <w:szCs w:val="24"/>
        </w:rPr>
        <w:t xml:space="preserve"> to effect institutional change. </w:t>
      </w:r>
      <w:r w:rsidR="00354425">
        <w:rPr>
          <w:rFonts w:cs="Arial"/>
          <w:szCs w:val="24"/>
        </w:rPr>
        <w:t>Accordingly, t</w:t>
      </w:r>
      <w:r w:rsidRPr="00C821C9">
        <w:rPr>
          <w:rFonts w:cs="Arial"/>
          <w:szCs w:val="24"/>
        </w:rPr>
        <w:t xml:space="preserve">hings were a little tense within the museum </w:t>
      </w:r>
      <w:r w:rsidR="009806F4">
        <w:rPr>
          <w:rFonts w:cs="Arial"/>
          <w:szCs w:val="24"/>
        </w:rPr>
        <w:t>world i</w:t>
      </w:r>
      <w:r w:rsidR="008151CC">
        <w:rPr>
          <w:rFonts w:cs="Arial"/>
          <w:szCs w:val="24"/>
        </w:rPr>
        <w:t>n the 1970’s as I continued my work</w:t>
      </w:r>
      <w:r w:rsidRPr="00C821C9">
        <w:rPr>
          <w:rFonts w:cs="Arial"/>
          <w:szCs w:val="24"/>
        </w:rPr>
        <w:t>.</w:t>
      </w:r>
    </w:p>
    <w:p w:rsidR="004C237B" w:rsidRPr="00C821C9" w:rsidRDefault="004C237B" w:rsidP="003F1315">
      <w:pPr>
        <w:pStyle w:val="DefaultText"/>
        <w:rPr>
          <w:rFonts w:cs="Arial"/>
          <w:szCs w:val="24"/>
        </w:rPr>
      </w:pPr>
    </w:p>
    <w:p w:rsidR="004C237B" w:rsidRPr="00C821C9" w:rsidRDefault="0026645E" w:rsidP="003F1315">
      <w:pPr>
        <w:pStyle w:val="DefaultText"/>
        <w:rPr>
          <w:rFonts w:cs="Arial"/>
          <w:szCs w:val="24"/>
        </w:rPr>
      </w:pPr>
      <w:r w:rsidRPr="00C821C9">
        <w:rPr>
          <w:rFonts w:cs="Arial"/>
          <w:szCs w:val="24"/>
        </w:rPr>
        <w:t>Exhibition</w:t>
      </w:r>
      <w:r w:rsidR="00B83E24">
        <w:rPr>
          <w:rFonts w:cs="Arial"/>
          <w:szCs w:val="24"/>
        </w:rPr>
        <w:t xml:space="preserve"> methods were</w:t>
      </w:r>
      <w:r w:rsidRPr="00C821C9">
        <w:rPr>
          <w:rFonts w:cs="Arial"/>
          <w:szCs w:val="24"/>
        </w:rPr>
        <w:t xml:space="preserve"> targeted by many educators as the most visible sign of </w:t>
      </w:r>
      <w:r w:rsidR="00357BF7" w:rsidRPr="00C821C9">
        <w:rPr>
          <w:rFonts w:cs="Arial"/>
          <w:szCs w:val="24"/>
        </w:rPr>
        <w:t>the museum</w:t>
      </w:r>
      <w:r w:rsidR="009806F4">
        <w:rPr>
          <w:rFonts w:cs="Arial"/>
          <w:szCs w:val="24"/>
        </w:rPr>
        <w:t>’</w:t>
      </w:r>
      <w:r w:rsidR="00357BF7" w:rsidRPr="00C821C9">
        <w:rPr>
          <w:rFonts w:cs="Arial"/>
          <w:szCs w:val="24"/>
        </w:rPr>
        <w:t>s intentional exclusion of the uninitiated</w:t>
      </w:r>
      <w:r w:rsidR="005F02D9">
        <w:rPr>
          <w:rFonts w:cs="Arial"/>
          <w:szCs w:val="24"/>
        </w:rPr>
        <w:t>.  A</w:t>
      </w:r>
      <w:r w:rsidRPr="00C821C9">
        <w:rPr>
          <w:rFonts w:cs="Arial"/>
          <w:szCs w:val="24"/>
        </w:rPr>
        <w:t xml:space="preserve">nd since it was the </w:t>
      </w:r>
      <w:r w:rsidR="00245B49" w:rsidRPr="00C821C9">
        <w:rPr>
          <w:rFonts w:cs="Arial"/>
          <w:szCs w:val="24"/>
        </w:rPr>
        <w:t>educator’s</w:t>
      </w:r>
      <w:r w:rsidRPr="00C821C9">
        <w:rPr>
          <w:rFonts w:cs="Arial"/>
          <w:szCs w:val="24"/>
        </w:rPr>
        <w:t xml:space="preserve"> desire, and often even mandate, to make the </w:t>
      </w:r>
      <w:r w:rsidR="001A1E81">
        <w:rPr>
          <w:rFonts w:cs="Arial"/>
          <w:szCs w:val="24"/>
        </w:rPr>
        <w:t>museum’s holdings more</w:t>
      </w:r>
      <w:r w:rsidRPr="00C821C9">
        <w:rPr>
          <w:rFonts w:cs="Arial"/>
          <w:szCs w:val="24"/>
        </w:rPr>
        <w:t xml:space="preserve"> available to </w:t>
      </w:r>
      <w:r w:rsidR="009806F4">
        <w:rPr>
          <w:rFonts w:cs="Arial"/>
          <w:szCs w:val="24"/>
        </w:rPr>
        <w:lastRenderedPageBreak/>
        <w:t>many more</w:t>
      </w:r>
      <w:r w:rsidR="00C75B5F">
        <w:rPr>
          <w:rFonts w:cs="Arial"/>
          <w:szCs w:val="24"/>
        </w:rPr>
        <w:t xml:space="preserve"> visitors</w:t>
      </w:r>
      <w:r w:rsidRPr="00C821C9">
        <w:rPr>
          <w:rFonts w:cs="Arial"/>
          <w:szCs w:val="24"/>
        </w:rPr>
        <w:t xml:space="preserve">, </w:t>
      </w:r>
      <w:r w:rsidR="009806F4">
        <w:rPr>
          <w:rFonts w:cs="Arial"/>
          <w:szCs w:val="24"/>
        </w:rPr>
        <w:t>educators</w:t>
      </w:r>
      <w:r w:rsidRPr="00C821C9">
        <w:rPr>
          <w:rFonts w:cs="Arial"/>
          <w:szCs w:val="24"/>
        </w:rPr>
        <w:t xml:space="preserve"> </w:t>
      </w:r>
      <w:r w:rsidR="00357BF7" w:rsidRPr="00C821C9">
        <w:rPr>
          <w:rFonts w:cs="Arial"/>
          <w:szCs w:val="24"/>
        </w:rPr>
        <w:t xml:space="preserve">decided to </w:t>
      </w:r>
      <w:r w:rsidR="009806F4">
        <w:rPr>
          <w:rFonts w:cs="Arial"/>
          <w:szCs w:val="24"/>
        </w:rPr>
        <w:t>attack</w:t>
      </w:r>
      <w:r w:rsidRPr="00C821C9">
        <w:rPr>
          <w:rFonts w:cs="Arial"/>
          <w:szCs w:val="24"/>
        </w:rPr>
        <w:t xml:space="preserve"> </w:t>
      </w:r>
      <w:r w:rsidR="00357BF7" w:rsidRPr="00C821C9">
        <w:rPr>
          <w:rFonts w:cs="Arial"/>
          <w:szCs w:val="24"/>
        </w:rPr>
        <w:t>the curators</w:t>
      </w:r>
      <w:r w:rsidR="00A204E2">
        <w:rPr>
          <w:rFonts w:cs="Arial"/>
          <w:szCs w:val="24"/>
        </w:rPr>
        <w:t>’</w:t>
      </w:r>
      <w:r w:rsidR="00357BF7" w:rsidRPr="00C821C9">
        <w:rPr>
          <w:rFonts w:cs="Arial"/>
          <w:szCs w:val="24"/>
        </w:rPr>
        <w:t xml:space="preserve"> hold on </w:t>
      </w:r>
      <w:r w:rsidRPr="00C821C9">
        <w:rPr>
          <w:rFonts w:cs="Arial"/>
          <w:szCs w:val="24"/>
        </w:rPr>
        <w:t xml:space="preserve">exhibition </w:t>
      </w:r>
      <w:r w:rsidR="00357BF7" w:rsidRPr="00C821C9">
        <w:rPr>
          <w:rFonts w:cs="Arial"/>
          <w:szCs w:val="24"/>
        </w:rPr>
        <w:t>creation</w:t>
      </w:r>
      <w:r w:rsidRPr="00C821C9">
        <w:rPr>
          <w:rFonts w:cs="Arial"/>
          <w:szCs w:val="24"/>
        </w:rPr>
        <w:t xml:space="preserve"> and </w:t>
      </w:r>
      <w:r w:rsidR="009806F4">
        <w:rPr>
          <w:rFonts w:cs="Arial"/>
          <w:szCs w:val="24"/>
        </w:rPr>
        <w:t xml:space="preserve">they began to </w:t>
      </w:r>
      <w:r w:rsidR="00357BF7" w:rsidRPr="00C821C9">
        <w:rPr>
          <w:rFonts w:cs="Arial"/>
          <w:szCs w:val="24"/>
        </w:rPr>
        <w:t>de</w:t>
      </w:r>
      <w:r w:rsidR="009806F4">
        <w:rPr>
          <w:rFonts w:cs="Arial"/>
          <w:szCs w:val="24"/>
        </w:rPr>
        <w:t>mand</w:t>
      </w:r>
      <w:r w:rsidR="00357BF7" w:rsidRPr="00C821C9">
        <w:rPr>
          <w:rFonts w:cs="Arial"/>
          <w:szCs w:val="24"/>
        </w:rPr>
        <w:t xml:space="preserve"> representation</w:t>
      </w:r>
      <w:r w:rsidR="009806F4">
        <w:rPr>
          <w:rFonts w:cs="Arial"/>
          <w:szCs w:val="24"/>
        </w:rPr>
        <w:t xml:space="preserve"> </w:t>
      </w:r>
      <w:r w:rsidR="00C75B5F">
        <w:rPr>
          <w:rFonts w:cs="Arial"/>
          <w:szCs w:val="24"/>
        </w:rPr>
        <w:t xml:space="preserve">early </w:t>
      </w:r>
      <w:r w:rsidR="009806F4">
        <w:rPr>
          <w:rFonts w:cs="Arial"/>
          <w:szCs w:val="24"/>
        </w:rPr>
        <w:t>in the process</w:t>
      </w:r>
      <w:r w:rsidR="00357BF7" w:rsidRPr="00C821C9">
        <w:rPr>
          <w:rFonts w:cs="Arial"/>
          <w:szCs w:val="24"/>
        </w:rPr>
        <w:t>.</w:t>
      </w:r>
    </w:p>
    <w:p w:rsidR="004C237B" w:rsidRPr="00C821C9" w:rsidRDefault="004C237B" w:rsidP="003F1315">
      <w:pPr>
        <w:pStyle w:val="DefaultText"/>
        <w:rPr>
          <w:rFonts w:cs="Arial"/>
          <w:szCs w:val="24"/>
        </w:rPr>
      </w:pPr>
    </w:p>
    <w:p w:rsidR="004C237B" w:rsidRPr="00C821C9" w:rsidRDefault="009806F4" w:rsidP="003F1315">
      <w:pPr>
        <w:pStyle w:val="DefaultText"/>
        <w:rPr>
          <w:rFonts w:cs="Arial"/>
          <w:szCs w:val="24"/>
        </w:rPr>
      </w:pPr>
      <w:r>
        <w:rPr>
          <w:rFonts w:cs="Arial"/>
          <w:szCs w:val="24"/>
        </w:rPr>
        <w:t>And so it came to be</w:t>
      </w:r>
      <w:r w:rsidR="00CA7783">
        <w:rPr>
          <w:rFonts w:cs="Arial"/>
          <w:szCs w:val="24"/>
        </w:rPr>
        <w:t xml:space="preserve"> i</w:t>
      </w:r>
      <w:r w:rsidR="00CA7783" w:rsidRPr="00C821C9">
        <w:rPr>
          <w:rFonts w:cs="Arial"/>
          <w:szCs w:val="24"/>
        </w:rPr>
        <w:t>n the early 70’s</w:t>
      </w:r>
      <w:r>
        <w:rPr>
          <w:rFonts w:cs="Arial"/>
          <w:szCs w:val="24"/>
        </w:rPr>
        <w:t xml:space="preserve"> </w:t>
      </w:r>
      <w:r w:rsidR="00C75B5F">
        <w:rPr>
          <w:rFonts w:cs="Arial"/>
          <w:szCs w:val="24"/>
        </w:rPr>
        <w:t>that</w:t>
      </w:r>
      <w:r w:rsidR="00CA7783">
        <w:rPr>
          <w:rFonts w:cs="Arial"/>
          <w:szCs w:val="24"/>
        </w:rPr>
        <w:t xml:space="preserve"> a</w:t>
      </w:r>
      <w:r w:rsidR="0026645E" w:rsidRPr="00C821C9">
        <w:rPr>
          <w:rFonts w:cs="Arial"/>
          <w:szCs w:val="24"/>
        </w:rPr>
        <w:t xml:space="preserve"> new s</w:t>
      </w:r>
      <w:r w:rsidR="00CA7783">
        <w:rPr>
          <w:rFonts w:cs="Arial"/>
          <w:szCs w:val="24"/>
        </w:rPr>
        <w:t>ystem of exhibition development, k</w:t>
      </w:r>
      <w:r w:rsidR="0026645E" w:rsidRPr="00C821C9">
        <w:rPr>
          <w:rFonts w:cs="Arial"/>
          <w:szCs w:val="24"/>
        </w:rPr>
        <w:t>nown as the “team approach”</w:t>
      </w:r>
      <w:r w:rsidR="00CA7783">
        <w:rPr>
          <w:rFonts w:cs="Arial"/>
          <w:szCs w:val="24"/>
        </w:rPr>
        <w:t>,</w:t>
      </w:r>
      <w:r w:rsidR="0026645E" w:rsidRPr="00C821C9">
        <w:rPr>
          <w:rFonts w:cs="Arial"/>
          <w:szCs w:val="24"/>
        </w:rPr>
        <w:t xml:space="preserve"> was touted.  Simply put, it suggested that a team of people</w:t>
      </w:r>
      <w:r w:rsidR="00A033F5" w:rsidRPr="00C821C9">
        <w:rPr>
          <w:rFonts w:cs="Arial"/>
          <w:szCs w:val="24"/>
        </w:rPr>
        <w:t xml:space="preserve"> containing a representative for </w:t>
      </w:r>
      <w:r w:rsidR="0026645E" w:rsidRPr="00C821C9">
        <w:rPr>
          <w:rFonts w:cs="Arial"/>
          <w:szCs w:val="24"/>
        </w:rPr>
        <w:t>the content (curator), the design (designer)</w:t>
      </w:r>
      <w:r w:rsidR="00CA7783">
        <w:rPr>
          <w:rFonts w:cs="Arial"/>
          <w:szCs w:val="24"/>
        </w:rPr>
        <w:t>,</w:t>
      </w:r>
      <w:r w:rsidR="0026645E" w:rsidRPr="00C821C9">
        <w:rPr>
          <w:rFonts w:cs="Arial"/>
          <w:szCs w:val="24"/>
        </w:rPr>
        <w:t xml:space="preserve"> and the audience (educator) </w:t>
      </w:r>
      <w:r>
        <w:rPr>
          <w:rFonts w:cs="Arial"/>
          <w:szCs w:val="24"/>
        </w:rPr>
        <w:t>would</w:t>
      </w:r>
      <w:r w:rsidR="0026645E" w:rsidRPr="00C821C9">
        <w:rPr>
          <w:rFonts w:cs="Arial"/>
          <w:szCs w:val="24"/>
        </w:rPr>
        <w:t xml:space="preserve"> collectively create an exhibition that, while still content rich, would be understandable to all.  </w:t>
      </w:r>
      <w:r w:rsidR="00A033F5" w:rsidRPr="00C821C9">
        <w:rPr>
          <w:rFonts w:cs="Arial"/>
          <w:szCs w:val="24"/>
        </w:rPr>
        <w:t>I</w:t>
      </w:r>
      <w:r w:rsidR="0026645E" w:rsidRPr="00C821C9">
        <w:rPr>
          <w:rFonts w:cs="Arial"/>
          <w:szCs w:val="24"/>
        </w:rPr>
        <w:t xml:space="preserve">t was the role of the educator to represent the </w:t>
      </w:r>
      <w:r w:rsidR="00C75B5F">
        <w:rPr>
          <w:rFonts w:cs="Arial"/>
          <w:szCs w:val="24"/>
        </w:rPr>
        <w:t>audience</w:t>
      </w:r>
      <w:r w:rsidR="0026645E" w:rsidRPr="00C821C9">
        <w:rPr>
          <w:rFonts w:cs="Arial"/>
          <w:szCs w:val="24"/>
        </w:rPr>
        <w:t xml:space="preserve"> </w:t>
      </w:r>
      <w:r w:rsidR="00CA7783">
        <w:rPr>
          <w:rFonts w:cs="Arial"/>
          <w:szCs w:val="24"/>
        </w:rPr>
        <w:t xml:space="preserve">-- </w:t>
      </w:r>
      <w:r w:rsidR="0026645E" w:rsidRPr="00C821C9">
        <w:rPr>
          <w:rFonts w:cs="Arial"/>
          <w:szCs w:val="24"/>
        </w:rPr>
        <w:t xml:space="preserve">not only who </w:t>
      </w:r>
      <w:r w:rsidR="00C75B5F">
        <w:rPr>
          <w:rFonts w:cs="Arial"/>
          <w:szCs w:val="24"/>
        </w:rPr>
        <w:t>visited</w:t>
      </w:r>
      <w:r w:rsidR="0026645E" w:rsidRPr="00C821C9">
        <w:rPr>
          <w:rFonts w:cs="Arial"/>
          <w:szCs w:val="24"/>
        </w:rPr>
        <w:t xml:space="preserve"> already but those who might come</w:t>
      </w:r>
      <w:r w:rsidR="00A97D1F">
        <w:rPr>
          <w:rFonts w:cs="Arial"/>
          <w:szCs w:val="24"/>
        </w:rPr>
        <w:t xml:space="preserve"> but didn’t</w:t>
      </w:r>
      <w:r w:rsidR="0026645E" w:rsidRPr="00C821C9">
        <w:rPr>
          <w:rFonts w:cs="Arial"/>
          <w:szCs w:val="24"/>
        </w:rPr>
        <w:t xml:space="preserve">. </w:t>
      </w:r>
      <w:r w:rsidR="001A1E81">
        <w:rPr>
          <w:rFonts w:cs="Arial"/>
          <w:szCs w:val="24"/>
        </w:rPr>
        <w:t>Rounding out the team w</w:t>
      </w:r>
      <w:r w:rsidR="00A033F5" w:rsidRPr="00C821C9">
        <w:rPr>
          <w:rFonts w:cs="Arial"/>
          <w:szCs w:val="24"/>
        </w:rPr>
        <w:t xml:space="preserve">ould </w:t>
      </w:r>
      <w:r w:rsidR="001A1E81">
        <w:rPr>
          <w:rFonts w:cs="Arial"/>
          <w:szCs w:val="24"/>
        </w:rPr>
        <w:t>be</w:t>
      </w:r>
      <w:r w:rsidR="00A033F5" w:rsidRPr="00C821C9">
        <w:rPr>
          <w:rFonts w:cs="Arial"/>
          <w:szCs w:val="24"/>
        </w:rPr>
        <w:t xml:space="preserve"> a facilitator,</w:t>
      </w:r>
      <w:r w:rsidR="0074079D" w:rsidRPr="00C821C9">
        <w:rPr>
          <w:rFonts w:cs="Arial"/>
          <w:szCs w:val="24"/>
        </w:rPr>
        <w:t xml:space="preserve"> known</w:t>
      </w:r>
      <w:r w:rsidR="0026645E" w:rsidRPr="00C821C9">
        <w:rPr>
          <w:rFonts w:cs="Arial"/>
          <w:szCs w:val="24"/>
        </w:rPr>
        <w:t xml:space="preserve"> </w:t>
      </w:r>
      <w:r w:rsidR="00A033F5" w:rsidRPr="00C821C9">
        <w:rPr>
          <w:rFonts w:cs="Arial"/>
          <w:szCs w:val="24"/>
        </w:rPr>
        <w:t xml:space="preserve">-- </w:t>
      </w:r>
      <w:r w:rsidR="0074079D" w:rsidRPr="00C821C9">
        <w:rPr>
          <w:rFonts w:cs="Arial"/>
          <w:szCs w:val="24"/>
        </w:rPr>
        <w:t>in the Boston Children’s Museum when I worked there</w:t>
      </w:r>
      <w:r w:rsidR="0026645E" w:rsidRPr="00C821C9">
        <w:rPr>
          <w:rFonts w:cs="Arial"/>
          <w:szCs w:val="24"/>
        </w:rPr>
        <w:t xml:space="preserve"> </w:t>
      </w:r>
      <w:r w:rsidR="00A033F5" w:rsidRPr="00C821C9">
        <w:rPr>
          <w:rFonts w:cs="Arial"/>
          <w:szCs w:val="24"/>
        </w:rPr>
        <w:t>-- as the b</w:t>
      </w:r>
      <w:r w:rsidR="0026645E" w:rsidRPr="00C821C9">
        <w:rPr>
          <w:rFonts w:cs="Arial"/>
          <w:szCs w:val="24"/>
        </w:rPr>
        <w:t>roker</w:t>
      </w:r>
      <w:r w:rsidR="006A7383">
        <w:rPr>
          <w:rFonts w:cs="Arial"/>
          <w:szCs w:val="24"/>
        </w:rPr>
        <w:t xml:space="preserve"> (and now as the team leader or project manager)</w:t>
      </w:r>
      <w:r w:rsidR="0026645E" w:rsidRPr="00C821C9">
        <w:rPr>
          <w:rFonts w:cs="Arial"/>
          <w:szCs w:val="24"/>
        </w:rPr>
        <w:t>, and a final authority figure, usually the d</w:t>
      </w:r>
      <w:r w:rsidR="00A033F5" w:rsidRPr="00C821C9">
        <w:rPr>
          <w:rFonts w:cs="Arial"/>
          <w:szCs w:val="24"/>
        </w:rPr>
        <w:t xml:space="preserve">irector, known as the </w:t>
      </w:r>
      <w:r w:rsidR="006A7383">
        <w:rPr>
          <w:rFonts w:cs="Arial"/>
          <w:szCs w:val="24"/>
        </w:rPr>
        <w:t>“</w:t>
      </w:r>
      <w:r w:rsidR="00A033F5" w:rsidRPr="00C821C9">
        <w:rPr>
          <w:rFonts w:cs="Arial"/>
          <w:szCs w:val="24"/>
        </w:rPr>
        <w:t>c</w:t>
      </w:r>
      <w:r w:rsidR="0026645E" w:rsidRPr="00C821C9">
        <w:rPr>
          <w:rFonts w:cs="Arial"/>
          <w:szCs w:val="24"/>
        </w:rPr>
        <w:t>lient</w:t>
      </w:r>
      <w:r w:rsidR="006A7383">
        <w:rPr>
          <w:rFonts w:cs="Arial"/>
          <w:szCs w:val="24"/>
        </w:rPr>
        <w:t>”</w:t>
      </w:r>
      <w:r w:rsidR="0026645E" w:rsidRPr="00C821C9">
        <w:rPr>
          <w:rFonts w:cs="Arial"/>
          <w:szCs w:val="24"/>
        </w:rPr>
        <w:t>.</w:t>
      </w:r>
    </w:p>
    <w:p w:rsidR="004C237B" w:rsidRPr="00C821C9" w:rsidRDefault="004C237B" w:rsidP="003F1315">
      <w:pPr>
        <w:pStyle w:val="DefaultText"/>
        <w:rPr>
          <w:rFonts w:cs="Arial"/>
          <w:szCs w:val="24"/>
        </w:rPr>
      </w:pPr>
    </w:p>
    <w:p w:rsidR="004C237B" w:rsidRPr="00C821C9" w:rsidRDefault="0026645E" w:rsidP="003F1315">
      <w:pPr>
        <w:pStyle w:val="DefaultText"/>
        <w:rPr>
          <w:rFonts w:cs="Arial"/>
          <w:szCs w:val="24"/>
        </w:rPr>
      </w:pPr>
      <w:r w:rsidRPr="00C821C9">
        <w:rPr>
          <w:rFonts w:cs="Arial"/>
          <w:szCs w:val="24"/>
        </w:rPr>
        <w:t>This seemingly practical solution had at its heart a political agenda -- to break the monopoly over exhibition choice and presentation held by curators, to enhance the role and power of the educators, to include exhibition modalities that mirrored current learning theory, and to change the demographics of museum use to incl</w:t>
      </w:r>
      <w:r w:rsidR="009806F4">
        <w:rPr>
          <w:rFonts w:cs="Arial"/>
          <w:szCs w:val="24"/>
        </w:rPr>
        <w:t>ude a more representative cross-</w:t>
      </w:r>
      <w:r w:rsidRPr="00C821C9">
        <w:rPr>
          <w:rFonts w:cs="Arial"/>
          <w:szCs w:val="24"/>
        </w:rPr>
        <w:t xml:space="preserve">section of visitors.    </w:t>
      </w:r>
    </w:p>
    <w:p w:rsidR="004C237B" w:rsidRPr="00C821C9" w:rsidRDefault="004C237B" w:rsidP="003F1315">
      <w:pPr>
        <w:pStyle w:val="DefaultText"/>
        <w:rPr>
          <w:rFonts w:cs="Arial"/>
          <w:szCs w:val="24"/>
        </w:rPr>
      </w:pPr>
    </w:p>
    <w:p w:rsidR="009806F4" w:rsidRPr="00C821C9" w:rsidRDefault="0026645E" w:rsidP="003F1315">
      <w:pPr>
        <w:pStyle w:val="DefaultText"/>
        <w:rPr>
          <w:rFonts w:cs="Arial"/>
          <w:szCs w:val="24"/>
        </w:rPr>
      </w:pPr>
      <w:r w:rsidRPr="00C821C9">
        <w:rPr>
          <w:rFonts w:cs="Arial"/>
          <w:szCs w:val="24"/>
        </w:rPr>
        <w:t xml:space="preserve">Much has been written about this exhibition development form and many modifications were </w:t>
      </w:r>
      <w:r w:rsidR="009806F4">
        <w:rPr>
          <w:rFonts w:cs="Arial"/>
          <w:szCs w:val="24"/>
        </w:rPr>
        <w:t xml:space="preserve">and are still being created. </w:t>
      </w:r>
      <w:r w:rsidRPr="00C821C9">
        <w:rPr>
          <w:rFonts w:cs="Arial"/>
          <w:szCs w:val="24"/>
        </w:rPr>
        <w:t xml:space="preserve">Today, </w:t>
      </w:r>
      <w:r w:rsidR="00A033F5" w:rsidRPr="00C821C9">
        <w:rPr>
          <w:rFonts w:cs="Arial"/>
          <w:szCs w:val="24"/>
        </w:rPr>
        <w:t>some version of the team approach</w:t>
      </w:r>
      <w:r w:rsidRPr="00C821C9">
        <w:rPr>
          <w:rFonts w:cs="Arial"/>
          <w:szCs w:val="24"/>
        </w:rPr>
        <w:t xml:space="preserve"> hold</w:t>
      </w:r>
      <w:r w:rsidR="00A033F5" w:rsidRPr="00C821C9">
        <w:rPr>
          <w:rFonts w:cs="Arial"/>
          <w:szCs w:val="24"/>
        </w:rPr>
        <w:t>s</w:t>
      </w:r>
      <w:r w:rsidRPr="00C821C9">
        <w:rPr>
          <w:rFonts w:cs="Arial"/>
          <w:szCs w:val="24"/>
        </w:rPr>
        <w:t xml:space="preserve"> sway in many institutions.  As a political change in museum thinking it was highly successful.  The fundamental change </w:t>
      </w:r>
      <w:r w:rsidR="0003693C" w:rsidRPr="00C821C9">
        <w:rPr>
          <w:rFonts w:cs="Arial"/>
          <w:szCs w:val="24"/>
        </w:rPr>
        <w:t>was that the audience became part of the equation right from inception rather than after the fact.</w:t>
      </w:r>
      <w:r w:rsidRPr="00C821C9">
        <w:rPr>
          <w:rFonts w:cs="Arial"/>
          <w:szCs w:val="24"/>
        </w:rPr>
        <w:t xml:space="preserve"> </w:t>
      </w:r>
      <w:r w:rsidR="009806F4">
        <w:rPr>
          <w:rFonts w:cs="Arial"/>
          <w:szCs w:val="24"/>
        </w:rPr>
        <w:t>As Steve Weil,</w:t>
      </w:r>
      <w:r w:rsidR="00A81B57">
        <w:rPr>
          <w:rFonts w:cs="Arial"/>
          <w:szCs w:val="24"/>
        </w:rPr>
        <w:t xml:space="preserve"> </w:t>
      </w:r>
      <w:r w:rsidR="009806F4">
        <w:rPr>
          <w:rFonts w:cs="Arial"/>
          <w:szCs w:val="24"/>
        </w:rPr>
        <w:t>famously said</w:t>
      </w:r>
      <w:r w:rsidR="001D0377">
        <w:rPr>
          <w:rFonts w:cs="Arial"/>
          <w:szCs w:val="24"/>
        </w:rPr>
        <w:t>,</w:t>
      </w:r>
      <w:r w:rsidR="009806F4">
        <w:rPr>
          <w:rFonts w:cs="Arial"/>
          <w:szCs w:val="24"/>
        </w:rPr>
        <w:t xml:space="preserve"> “Museums went from being about something to be for someone.”</w:t>
      </w:r>
      <w:r w:rsidR="00674590">
        <w:rPr>
          <w:rStyle w:val="EndnoteReference"/>
          <w:rFonts w:cs="Arial"/>
          <w:szCs w:val="24"/>
        </w:rPr>
        <w:endnoteReference w:id="4"/>
      </w:r>
    </w:p>
    <w:p w:rsidR="0003693C" w:rsidRPr="00C821C9" w:rsidRDefault="0003693C" w:rsidP="003F1315">
      <w:pPr>
        <w:pStyle w:val="DefaultText"/>
        <w:rPr>
          <w:rFonts w:cs="Arial"/>
          <w:szCs w:val="24"/>
        </w:rPr>
      </w:pPr>
    </w:p>
    <w:p w:rsidR="004C237B" w:rsidRPr="00C821C9" w:rsidRDefault="0003693C" w:rsidP="003F1315">
      <w:pPr>
        <w:pStyle w:val="DefaultText"/>
        <w:rPr>
          <w:rFonts w:cs="Arial"/>
          <w:szCs w:val="24"/>
        </w:rPr>
      </w:pPr>
      <w:r w:rsidRPr="00C821C9">
        <w:rPr>
          <w:rFonts w:cs="Arial"/>
          <w:szCs w:val="24"/>
        </w:rPr>
        <w:t>T</w:t>
      </w:r>
      <w:r w:rsidR="0056126A" w:rsidRPr="00C821C9">
        <w:rPr>
          <w:rFonts w:cs="Arial"/>
          <w:szCs w:val="24"/>
        </w:rPr>
        <w:t xml:space="preserve">oday even </w:t>
      </w:r>
      <w:r w:rsidR="0026645E" w:rsidRPr="00C821C9">
        <w:rPr>
          <w:rFonts w:cs="Arial"/>
          <w:szCs w:val="24"/>
        </w:rPr>
        <w:t xml:space="preserve">in art museums </w:t>
      </w:r>
      <w:r w:rsidR="001A1E81">
        <w:rPr>
          <w:rFonts w:cs="Arial"/>
          <w:szCs w:val="24"/>
        </w:rPr>
        <w:t>(</w:t>
      </w:r>
      <w:r w:rsidR="0056126A" w:rsidRPr="00C821C9">
        <w:rPr>
          <w:rFonts w:cs="Arial"/>
          <w:szCs w:val="24"/>
        </w:rPr>
        <w:t xml:space="preserve">though </w:t>
      </w:r>
      <w:r w:rsidR="007A59B0">
        <w:rPr>
          <w:rFonts w:cs="Arial"/>
          <w:szCs w:val="24"/>
        </w:rPr>
        <w:t>they</w:t>
      </w:r>
      <w:r w:rsidR="0056126A" w:rsidRPr="00C821C9">
        <w:rPr>
          <w:rFonts w:cs="Arial"/>
          <w:szCs w:val="24"/>
        </w:rPr>
        <w:t xml:space="preserve"> mostly remain</w:t>
      </w:r>
      <w:r w:rsidR="0026645E" w:rsidRPr="00C821C9">
        <w:rPr>
          <w:rFonts w:cs="Arial"/>
          <w:szCs w:val="24"/>
        </w:rPr>
        <w:t xml:space="preserve"> </w:t>
      </w:r>
      <w:r w:rsidR="001D0377">
        <w:rPr>
          <w:rFonts w:cs="Arial"/>
          <w:szCs w:val="24"/>
        </w:rPr>
        <w:t>a</w:t>
      </w:r>
      <w:r w:rsidR="0026645E" w:rsidRPr="00C821C9">
        <w:rPr>
          <w:rFonts w:cs="Arial"/>
          <w:szCs w:val="24"/>
        </w:rPr>
        <w:t xml:space="preserve"> holdout against inclusive exhibition production</w:t>
      </w:r>
      <w:r w:rsidR="001A1E81">
        <w:rPr>
          <w:rFonts w:cs="Arial"/>
          <w:szCs w:val="24"/>
        </w:rPr>
        <w:t>)</w:t>
      </w:r>
      <w:r w:rsidR="0026645E" w:rsidRPr="00C821C9">
        <w:rPr>
          <w:rFonts w:cs="Arial"/>
          <w:szCs w:val="24"/>
        </w:rPr>
        <w:t xml:space="preserve"> there is a broad series of exhibition techniques</w:t>
      </w:r>
      <w:r w:rsidR="0056126A" w:rsidRPr="00C821C9">
        <w:rPr>
          <w:rFonts w:cs="Arial"/>
          <w:szCs w:val="24"/>
        </w:rPr>
        <w:t xml:space="preserve"> employed</w:t>
      </w:r>
      <w:r w:rsidR="0026645E" w:rsidRPr="00C821C9">
        <w:rPr>
          <w:rFonts w:cs="Arial"/>
          <w:szCs w:val="24"/>
        </w:rPr>
        <w:t xml:space="preserve">, piloted elsewhere and advocated by </w:t>
      </w:r>
      <w:r w:rsidR="009806F4">
        <w:rPr>
          <w:rFonts w:cs="Arial"/>
          <w:szCs w:val="24"/>
        </w:rPr>
        <w:t>educators</w:t>
      </w:r>
      <w:r w:rsidR="005F4A91">
        <w:rPr>
          <w:rFonts w:cs="Arial"/>
          <w:szCs w:val="24"/>
        </w:rPr>
        <w:t xml:space="preserve"> </w:t>
      </w:r>
      <w:r w:rsidR="001A1E81">
        <w:rPr>
          <w:rFonts w:cs="Arial"/>
          <w:szCs w:val="24"/>
        </w:rPr>
        <w:t>trying to</w:t>
      </w:r>
      <w:r w:rsidR="005F4A91">
        <w:rPr>
          <w:rFonts w:cs="Arial"/>
          <w:szCs w:val="24"/>
        </w:rPr>
        <w:t xml:space="preserve"> appeal to a wider demographic</w:t>
      </w:r>
      <w:r w:rsidR="001D0377">
        <w:rPr>
          <w:rFonts w:cs="Arial"/>
          <w:szCs w:val="24"/>
        </w:rPr>
        <w:t xml:space="preserve">. </w:t>
      </w:r>
      <w:r w:rsidR="0026645E" w:rsidRPr="00C821C9">
        <w:rPr>
          <w:rFonts w:cs="Arial"/>
          <w:szCs w:val="24"/>
        </w:rPr>
        <w:t xml:space="preserve">These include reading corners, access to the catalogue within the exhibition for browsing, physical and technological interactive devices (often set in alcoves adjoining the exhibition location), </w:t>
      </w:r>
      <w:r w:rsidR="009806F4">
        <w:rPr>
          <w:rFonts w:cs="Arial"/>
          <w:szCs w:val="24"/>
        </w:rPr>
        <w:t xml:space="preserve">increased seating and </w:t>
      </w:r>
      <w:r w:rsidR="0026645E" w:rsidRPr="00C821C9">
        <w:rPr>
          <w:rFonts w:cs="Arial"/>
          <w:szCs w:val="24"/>
        </w:rPr>
        <w:t xml:space="preserve">large print, and multiple language brochures.  </w:t>
      </w:r>
    </w:p>
    <w:p w:rsidR="004C237B" w:rsidRPr="00C821C9" w:rsidRDefault="004C237B" w:rsidP="003F1315">
      <w:pPr>
        <w:pStyle w:val="DefaultText"/>
        <w:rPr>
          <w:rFonts w:cs="Arial"/>
          <w:szCs w:val="24"/>
        </w:rPr>
      </w:pPr>
    </w:p>
    <w:p w:rsidR="004C237B" w:rsidRPr="00C821C9" w:rsidRDefault="0026645E" w:rsidP="003F1315">
      <w:pPr>
        <w:pStyle w:val="DefaultText"/>
        <w:rPr>
          <w:rFonts w:cs="Arial"/>
          <w:szCs w:val="24"/>
        </w:rPr>
      </w:pPr>
      <w:r w:rsidRPr="00C821C9">
        <w:rPr>
          <w:rFonts w:cs="Arial"/>
          <w:szCs w:val="24"/>
        </w:rPr>
        <w:t xml:space="preserve">Almost all exhibitions today put </w:t>
      </w:r>
      <w:r w:rsidR="0056126A" w:rsidRPr="00C821C9">
        <w:rPr>
          <w:rFonts w:cs="Arial"/>
          <w:szCs w:val="24"/>
        </w:rPr>
        <w:t>a</w:t>
      </w:r>
      <w:r w:rsidR="0030614B">
        <w:rPr>
          <w:rFonts w:cs="Arial"/>
          <w:szCs w:val="24"/>
        </w:rPr>
        <w:t>n</w:t>
      </w:r>
      <w:r w:rsidR="0056126A" w:rsidRPr="00C821C9">
        <w:rPr>
          <w:rFonts w:cs="Arial"/>
          <w:szCs w:val="24"/>
        </w:rPr>
        <w:t xml:space="preserve"> introduction for the novice</w:t>
      </w:r>
      <w:r w:rsidRPr="00C821C9">
        <w:rPr>
          <w:rFonts w:cs="Arial"/>
          <w:szCs w:val="24"/>
        </w:rPr>
        <w:t xml:space="preserve"> at the</w:t>
      </w:r>
      <w:r w:rsidR="007A59B0">
        <w:rPr>
          <w:rFonts w:cs="Arial"/>
          <w:szCs w:val="24"/>
        </w:rPr>
        <w:t xml:space="preserve"> beginning of the </w:t>
      </w:r>
      <w:r w:rsidR="001A1E81">
        <w:rPr>
          <w:rFonts w:cs="Arial"/>
          <w:szCs w:val="24"/>
        </w:rPr>
        <w:t>display</w:t>
      </w:r>
      <w:r w:rsidR="007A59B0">
        <w:rPr>
          <w:rFonts w:cs="Arial"/>
          <w:szCs w:val="24"/>
        </w:rPr>
        <w:t xml:space="preserve">. </w:t>
      </w:r>
      <w:r w:rsidRPr="00C821C9">
        <w:rPr>
          <w:rFonts w:cs="Arial"/>
          <w:szCs w:val="24"/>
        </w:rPr>
        <w:t xml:space="preserve">The audience is often treated to a map to </w:t>
      </w:r>
      <w:r w:rsidR="00A81B57">
        <w:rPr>
          <w:rFonts w:cs="Arial"/>
          <w:szCs w:val="24"/>
        </w:rPr>
        <w:t xml:space="preserve">situate </w:t>
      </w:r>
      <w:r w:rsidRPr="00C821C9">
        <w:rPr>
          <w:rFonts w:cs="Arial"/>
          <w:szCs w:val="24"/>
        </w:rPr>
        <w:t>artifact</w:t>
      </w:r>
      <w:r w:rsidR="001A1E81">
        <w:rPr>
          <w:rFonts w:cs="Arial"/>
          <w:szCs w:val="24"/>
        </w:rPr>
        <w:t>s</w:t>
      </w:r>
      <w:r w:rsidRPr="00C821C9">
        <w:rPr>
          <w:rFonts w:cs="Arial"/>
          <w:szCs w:val="24"/>
        </w:rPr>
        <w:t xml:space="preserve"> </w:t>
      </w:r>
      <w:r w:rsidR="007A59B0">
        <w:rPr>
          <w:rFonts w:cs="Arial"/>
          <w:szCs w:val="24"/>
        </w:rPr>
        <w:t xml:space="preserve">in </w:t>
      </w:r>
      <w:r w:rsidR="001A1E81">
        <w:rPr>
          <w:rFonts w:cs="Arial"/>
          <w:szCs w:val="24"/>
        </w:rPr>
        <w:t>their</w:t>
      </w:r>
      <w:r w:rsidR="007A59B0">
        <w:rPr>
          <w:rFonts w:cs="Arial"/>
          <w:szCs w:val="24"/>
        </w:rPr>
        <w:t xml:space="preserve"> geographical contex</w:t>
      </w:r>
      <w:r w:rsidR="00A81B57">
        <w:rPr>
          <w:rFonts w:cs="Arial"/>
          <w:szCs w:val="24"/>
        </w:rPr>
        <w:t xml:space="preserve">t </w:t>
      </w:r>
      <w:r w:rsidRPr="00C821C9">
        <w:rPr>
          <w:rFonts w:cs="Arial"/>
          <w:szCs w:val="24"/>
        </w:rPr>
        <w:t xml:space="preserve">and a timeline to understand the historic circumstances </w:t>
      </w:r>
      <w:r w:rsidR="00A81B57">
        <w:rPr>
          <w:rFonts w:cs="Arial"/>
          <w:szCs w:val="24"/>
        </w:rPr>
        <w:t xml:space="preserve">of </w:t>
      </w:r>
      <w:r w:rsidR="001A1E81">
        <w:rPr>
          <w:rFonts w:cs="Arial"/>
          <w:szCs w:val="24"/>
        </w:rPr>
        <w:t>their</w:t>
      </w:r>
      <w:r w:rsidR="00A81B57">
        <w:rPr>
          <w:rFonts w:cs="Arial"/>
          <w:szCs w:val="24"/>
        </w:rPr>
        <w:t xml:space="preserve"> creation</w:t>
      </w:r>
      <w:r w:rsidRPr="00C821C9">
        <w:rPr>
          <w:rFonts w:cs="Arial"/>
          <w:szCs w:val="24"/>
        </w:rPr>
        <w:t xml:space="preserve">. The </w:t>
      </w:r>
      <w:r w:rsidR="00D039EE" w:rsidRPr="00C821C9">
        <w:rPr>
          <w:rFonts w:cs="Arial"/>
          <w:szCs w:val="24"/>
        </w:rPr>
        <w:t>features</w:t>
      </w:r>
      <w:r w:rsidRPr="00C821C9">
        <w:rPr>
          <w:rFonts w:cs="Arial"/>
          <w:szCs w:val="24"/>
        </w:rPr>
        <w:t xml:space="preserve"> of inclusion are everywhere to be found in exhibitions.  It </w:t>
      </w:r>
      <w:r w:rsidR="00A81B57">
        <w:rPr>
          <w:rFonts w:cs="Arial"/>
          <w:szCs w:val="24"/>
        </w:rPr>
        <w:t xml:space="preserve">now </w:t>
      </w:r>
      <w:r w:rsidRPr="00C821C9">
        <w:rPr>
          <w:rFonts w:cs="Arial"/>
          <w:szCs w:val="24"/>
        </w:rPr>
        <w:t xml:space="preserve">seems quite “of course” to include </w:t>
      </w:r>
      <w:r w:rsidR="00A81B57">
        <w:rPr>
          <w:rFonts w:cs="Arial"/>
          <w:szCs w:val="24"/>
        </w:rPr>
        <w:t xml:space="preserve">such </w:t>
      </w:r>
      <w:r w:rsidRPr="00C821C9">
        <w:rPr>
          <w:rFonts w:cs="Arial"/>
          <w:szCs w:val="24"/>
        </w:rPr>
        <w:t>elements</w:t>
      </w:r>
      <w:r w:rsidR="000F25B0">
        <w:rPr>
          <w:rFonts w:cs="Arial"/>
          <w:szCs w:val="24"/>
        </w:rPr>
        <w:t xml:space="preserve">, </w:t>
      </w:r>
      <w:r w:rsidR="000F25B0" w:rsidRPr="00C821C9">
        <w:rPr>
          <w:rFonts w:cs="Arial"/>
          <w:szCs w:val="24"/>
        </w:rPr>
        <w:t>which</w:t>
      </w:r>
      <w:r w:rsidRPr="00C821C9">
        <w:rPr>
          <w:rFonts w:cs="Arial"/>
          <w:szCs w:val="24"/>
        </w:rPr>
        <w:t xml:space="preserve"> at one time were the </w:t>
      </w:r>
      <w:r w:rsidR="000F25B0">
        <w:rPr>
          <w:rFonts w:cs="Arial"/>
          <w:szCs w:val="24"/>
        </w:rPr>
        <w:t>matters</w:t>
      </w:r>
      <w:r w:rsidRPr="00C821C9">
        <w:rPr>
          <w:rFonts w:cs="Arial"/>
          <w:szCs w:val="24"/>
        </w:rPr>
        <w:t xml:space="preserve"> of heated debate. </w:t>
      </w:r>
    </w:p>
    <w:p w:rsidR="004C237B" w:rsidRPr="00C821C9" w:rsidRDefault="004C237B" w:rsidP="003F1315">
      <w:pPr>
        <w:pStyle w:val="DefaultText"/>
        <w:rPr>
          <w:rFonts w:cs="Arial"/>
          <w:szCs w:val="24"/>
        </w:rPr>
      </w:pPr>
    </w:p>
    <w:p w:rsidR="0056126A" w:rsidRPr="00C821C9" w:rsidRDefault="0056126A" w:rsidP="003F1315">
      <w:pPr>
        <w:pStyle w:val="Heading3"/>
        <w:rPr>
          <w:rFonts w:cs="Arial"/>
        </w:rPr>
      </w:pPr>
      <w:r w:rsidRPr="00C821C9">
        <w:rPr>
          <w:rFonts w:cs="Arial"/>
        </w:rPr>
        <w:t>THE EXHIBITION CREATOR AS ARTIST</w:t>
      </w:r>
    </w:p>
    <w:p w:rsidR="004C237B" w:rsidRPr="00C821C9" w:rsidRDefault="0026645E" w:rsidP="003F1315">
      <w:pPr>
        <w:pStyle w:val="DefaultText"/>
        <w:rPr>
          <w:rFonts w:cs="Arial"/>
          <w:szCs w:val="24"/>
        </w:rPr>
      </w:pPr>
      <w:r w:rsidRPr="00C821C9">
        <w:rPr>
          <w:rFonts w:cs="Arial"/>
          <w:szCs w:val="24"/>
        </w:rPr>
        <w:t xml:space="preserve">The team approach has not enjoyed consistent success, however. The </w:t>
      </w:r>
      <w:r w:rsidR="001A1E81">
        <w:rPr>
          <w:rFonts w:cs="Arial"/>
          <w:szCs w:val="24"/>
        </w:rPr>
        <w:t xml:space="preserve">principal </w:t>
      </w:r>
      <w:r w:rsidRPr="00C821C9">
        <w:rPr>
          <w:rFonts w:cs="Arial"/>
          <w:szCs w:val="24"/>
        </w:rPr>
        <w:t xml:space="preserve">reason </w:t>
      </w:r>
      <w:r w:rsidR="0056126A" w:rsidRPr="00C821C9">
        <w:rPr>
          <w:rFonts w:cs="Arial"/>
          <w:szCs w:val="24"/>
        </w:rPr>
        <w:t>is that</w:t>
      </w:r>
      <w:r w:rsidR="0030614B">
        <w:rPr>
          <w:rFonts w:cs="Arial"/>
          <w:szCs w:val="24"/>
        </w:rPr>
        <w:t xml:space="preserve"> group decision-</w:t>
      </w:r>
      <w:r w:rsidR="0056126A" w:rsidRPr="00C821C9">
        <w:rPr>
          <w:rFonts w:cs="Arial"/>
          <w:szCs w:val="24"/>
        </w:rPr>
        <w:t>making does not always</w:t>
      </w:r>
      <w:r w:rsidR="001A1E81">
        <w:rPr>
          <w:rFonts w:cs="Arial"/>
          <w:szCs w:val="24"/>
        </w:rPr>
        <w:t xml:space="preserve">, or even </w:t>
      </w:r>
      <w:r w:rsidR="0056126A" w:rsidRPr="00C821C9">
        <w:rPr>
          <w:rFonts w:cs="Arial"/>
          <w:szCs w:val="24"/>
        </w:rPr>
        <w:t>often</w:t>
      </w:r>
      <w:r w:rsidR="001A1E81">
        <w:rPr>
          <w:rFonts w:cs="Arial"/>
          <w:szCs w:val="24"/>
        </w:rPr>
        <w:t>,</w:t>
      </w:r>
      <w:r w:rsidR="0056126A" w:rsidRPr="00C821C9">
        <w:rPr>
          <w:rFonts w:cs="Arial"/>
          <w:szCs w:val="24"/>
        </w:rPr>
        <w:t xml:space="preserve"> </w:t>
      </w:r>
      <w:proofErr w:type="gramStart"/>
      <w:r w:rsidR="0056126A" w:rsidRPr="00C821C9">
        <w:rPr>
          <w:rFonts w:cs="Arial"/>
          <w:szCs w:val="24"/>
        </w:rPr>
        <w:t>result</w:t>
      </w:r>
      <w:proofErr w:type="gramEnd"/>
      <w:r w:rsidR="0056126A" w:rsidRPr="00C821C9">
        <w:rPr>
          <w:rFonts w:cs="Arial"/>
          <w:szCs w:val="24"/>
        </w:rPr>
        <w:t xml:space="preserve"> in a creative or </w:t>
      </w:r>
      <w:r w:rsidR="001A1E81">
        <w:rPr>
          <w:rFonts w:cs="Arial"/>
          <w:szCs w:val="24"/>
        </w:rPr>
        <w:t>well-</w:t>
      </w:r>
      <w:r w:rsidR="0056126A" w:rsidRPr="00C821C9">
        <w:rPr>
          <w:rFonts w:cs="Arial"/>
          <w:szCs w:val="24"/>
        </w:rPr>
        <w:t xml:space="preserve">focused exhibition. The process required </w:t>
      </w:r>
      <w:r w:rsidR="001A1E81">
        <w:rPr>
          <w:rFonts w:cs="Arial"/>
          <w:szCs w:val="24"/>
        </w:rPr>
        <w:t>by</w:t>
      </w:r>
      <w:r w:rsidR="0056126A" w:rsidRPr="00C821C9">
        <w:rPr>
          <w:rFonts w:cs="Arial"/>
          <w:szCs w:val="24"/>
        </w:rPr>
        <w:t xml:space="preserve"> the team approach is a rational and collegial one while the process </w:t>
      </w:r>
      <w:r w:rsidR="001A1E81">
        <w:rPr>
          <w:rFonts w:cs="Arial"/>
          <w:szCs w:val="24"/>
        </w:rPr>
        <w:t>of</w:t>
      </w:r>
      <w:r w:rsidR="0056126A" w:rsidRPr="00C821C9">
        <w:rPr>
          <w:rFonts w:cs="Arial"/>
          <w:szCs w:val="24"/>
        </w:rPr>
        <w:t xml:space="preserve"> artistic creation resides in an intuitive and quite other part of the brain. The</w:t>
      </w:r>
      <w:r w:rsidR="00D003DB">
        <w:rPr>
          <w:rFonts w:cs="Arial"/>
          <w:szCs w:val="24"/>
        </w:rPr>
        <w:t>se two</w:t>
      </w:r>
      <w:r w:rsidR="0056126A" w:rsidRPr="00C821C9">
        <w:rPr>
          <w:rFonts w:cs="Arial"/>
          <w:szCs w:val="24"/>
        </w:rPr>
        <w:t xml:space="preserve"> processes may, in fact, be quite incompatible.  It turns out, not surprisingly, that </w:t>
      </w:r>
      <w:r w:rsidRPr="00C821C9">
        <w:rPr>
          <w:rFonts w:cs="Arial"/>
          <w:szCs w:val="24"/>
        </w:rPr>
        <w:t xml:space="preserve">exhibition formation is a creative (and thus not wholly rational) </w:t>
      </w:r>
      <w:r w:rsidRPr="00C821C9">
        <w:rPr>
          <w:rFonts w:cs="Arial"/>
          <w:szCs w:val="24"/>
        </w:rPr>
        <w:lastRenderedPageBreak/>
        <w:t xml:space="preserve">endeavor, and </w:t>
      </w:r>
      <w:r w:rsidR="008D259B">
        <w:rPr>
          <w:rFonts w:cs="Arial"/>
          <w:szCs w:val="24"/>
        </w:rPr>
        <w:t xml:space="preserve">additionally, </w:t>
      </w:r>
      <w:r w:rsidRPr="00C821C9">
        <w:rPr>
          <w:rFonts w:cs="Arial"/>
          <w:szCs w:val="24"/>
        </w:rPr>
        <w:t xml:space="preserve">the specific cultural underpinnings of the team may </w:t>
      </w:r>
      <w:r w:rsidR="00C50B83" w:rsidRPr="00C821C9">
        <w:rPr>
          <w:rFonts w:cs="Arial"/>
          <w:szCs w:val="24"/>
        </w:rPr>
        <w:t>militate</w:t>
      </w:r>
      <w:r w:rsidRPr="00C821C9">
        <w:rPr>
          <w:rFonts w:cs="Arial"/>
          <w:szCs w:val="24"/>
        </w:rPr>
        <w:t xml:space="preserve"> against grou</w:t>
      </w:r>
      <w:r w:rsidR="00C50B83">
        <w:rPr>
          <w:rFonts w:cs="Arial"/>
          <w:szCs w:val="24"/>
        </w:rPr>
        <w:t>p problem-</w:t>
      </w:r>
      <w:r w:rsidRPr="00C821C9">
        <w:rPr>
          <w:rFonts w:cs="Arial"/>
          <w:szCs w:val="24"/>
        </w:rPr>
        <w:t xml:space="preserve">solving.  </w:t>
      </w:r>
    </w:p>
    <w:p w:rsidR="004C237B" w:rsidRPr="00C821C9" w:rsidRDefault="004C237B" w:rsidP="003F1315">
      <w:pPr>
        <w:pStyle w:val="DefaultText"/>
        <w:rPr>
          <w:rFonts w:cs="Arial"/>
          <w:szCs w:val="24"/>
        </w:rPr>
      </w:pPr>
    </w:p>
    <w:p w:rsidR="004C237B" w:rsidRPr="00C821C9" w:rsidRDefault="0026645E" w:rsidP="003F1315">
      <w:pPr>
        <w:pStyle w:val="DefaultText"/>
        <w:rPr>
          <w:rFonts w:cs="Arial"/>
          <w:szCs w:val="24"/>
        </w:rPr>
      </w:pPr>
      <w:r w:rsidRPr="00C821C9">
        <w:rPr>
          <w:rFonts w:cs="Arial"/>
          <w:szCs w:val="24"/>
        </w:rPr>
        <w:t xml:space="preserve">If exhibition production is, as I suggest, a creative form of activity then it is </w:t>
      </w:r>
      <w:r w:rsidR="0056126A" w:rsidRPr="00C821C9">
        <w:rPr>
          <w:rFonts w:cs="Arial"/>
          <w:szCs w:val="24"/>
        </w:rPr>
        <w:t>an ensemble one</w:t>
      </w:r>
      <w:r w:rsidR="008D259B">
        <w:rPr>
          <w:rFonts w:cs="Arial"/>
          <w:szCs w:val="24"/>
        </w:rPr>
        <w:t>.</w:t>
      </w:r>
      <w:r w:rsidR="0056126A" w:rsidRPr="00C821C9">
        <w:rPr>
          <w:rFonts w:cs="Arial"/>
          <w:szCs w:val="24"/>
        </w:rPr>
        <w:t xml:space="preserve"> </w:t>
      </w:r>
      <w:r w:rsidRPr="00C821C9">
        <w:rPr>
          <w:rFonts w:cs="Arial"/>
          <w:szCs w:val="24"/>
        </w:rPr>
        <w:t>Any exhibition production requires a lot of people to complete it</w:t>
      </w:r>
      <w:r w:rsidR="0076200A">
        <w:rPr>
          <w:rFonts w:cs="Arial"/>
          <w:szCs w:val="24"/>
        </w:rPr>
        <w:t>,</w:t>
      </w:r>
      <w:r w:rsidRPr="00C821C9">
        <w:rPr>
          <w:rFonts w:cs="Arial"/>
          <w:szCs w:val="24"/>
        </w:rPr>
        <w:t xml:space="preserve"> </w:t>
      </w:r>
      <w:r w:rsidR="008D259B">
        <w:rPr>
          <w:rFonts w:cs="Arial"/>
          <w:szCs w:val="24"/>
        </w:rPr>
        <w:t>which make</w:t>
      </w:r>
      <w:r w:rsidR="0076200A">
        <w:rPr>
          <w:rFonts w:cs="Arial"/>
          <w:szCs w:val="24"/>
        </w:rPr>
        <w:t>s</w:t>
      </w:r>
      <w:r w:rsidR="008D259B">
        <w:rPr>
          <w:rFonts w:cs="Arial"/>
          <w:szCs w:val="24"/>
        </w:rPr>
        <w:t xml:space="preserve"> the creation of exhibitions</w:t>
      </w:r>
      <w:r w:rsidRPr="00C821C9">
        <w:rPr>
          <w:rFonts w:cs="Arial"/>
          <w:szCs w:val="24"/>
        </w:rPr>
        <w:t xml:space="preserve"> more akin to </w:t>
      </w:r>
      <w:r w:rsidR="0056126A" w:rsidRPr="00C821C9">
        <w:rPr>
          <w:rFonts w:cs="Arial"/>
          <w:szCs w:val="24"/>
        </w:rPr>
        <w:t xml:space="preserve">the </w:t>
      </w:r>
      <w:r w:rsidRPr="00C821C9">
        <w:rPr>
          <w:rFonts w:cs="Arial"/>
          <w:szCs w:val="24"/>
        </w:rPr>
        <w:t xml:space="preserve">performing arts than to the solitary visual arts it often showcases.  </w:t>
      </w:r>
      <w:r w:rsidR="0056126A" w:rsidRPr="00C821C9">
        <w:rPr>
          <w:rFonts w:cs="Arial"/>
          <w:szCs w:val="24"/>
        </w:rPr>
        <w:t>While t</w:t>
      </w:r>
      <w:r w:rsidRPr="00C821C9">
        <w:rPr>
          <w:rFonts w:cs="Arial"/>
          <w:szCs w:val="24"/>
        </w:rPr>
        <w:t xml:space="preserve">he objects are the medium </w:t>
      </w:r>
      <w:r w:rsidR="0056126A" w:rsidRPr="00C821C9">
        <w:rPr>
          <w:rFonts w:cs="Arial"/>
          <w:szCs w:val="24"/>
        </w:rPr>
        <w:t>they</w:t>
      </w:r>
      <w:r w:rsidRPr="00C821C9">
        <w:rPr>
          <w:rFonts w:cs="Arial"/>
          <w:szCs w:val="24"/>
        </w:rPr>
        <w:t xml:space="preserve"> do not dictate the method or process of display.  </w:t>
      </w:r>
    </w:p>
    <w:p w:rsidR="004C237B" w:rsidRPr="00C821C9" w:rsidRDefault="004C237B" w:rsidP="003F1315">
      <w:pPr>
        <w:pStyle w:val="DefaultText"/>
        <w:rPr>
          <w:rFonts w:cs="Arial"/>
          <w:szCs w:val="24"/>
        </w:rPr>
      </w:pPr>
    </w:p>
    <w:p w:rsidR="004C237B" w:rsidRPr="00C821C9" w:rsidRDefault="00C50B83" w:rsidP="00354A89">
      <w:r>
        <w:t>Like an o</w:t>
      </w:r>
      <w:r w:rsidR="0056126A" w:rsidRPr="00C821C9">
        <w:t xml:space="preserve">rchestra, each of the players has </w:t>
      </w:r>
      <w:r w:rsidR="0026645E" w:rsidRPr="00C821C9">
        <w:t xml:space="preserve">his or her specialty.  Each of the specialties involved require </w:t>
      </w:r>
      <w:r w:rsidR="0056126A" w:rsidRPr="00C821C9">
        <w:t xml:space="preserve">the ability to </w:t>
      </w:r>
      <w:r w:rsidR="0026645E" w:rsidRPr="00C821C9">
        <w:t>creative</w:t>
      </w:r>
      <w:r w:rsidR="0056126A" w:rsidRPr="00C821C9">
        <w:t>ly</w:t>
      </w:r>
      <w:r>
        <w:t xml:space="preserve"> problem-solve</w:t>
      </w:r>
      <w:r w:rsidR="0026645E" w:rsidRPr="00C821C9">
        <w:t>.  But the overall direction and vision is not comfortably arrived at</w:t>
      </w:r>
      <w:r w:rsidR="00DA4431">
        <w:t>,</w:t>
      </w:r>
      <w:r w:rsidR="0026645E" w:rsidRPr="00C821C9">
        <w:t xml:space="preserve"> in a group process of equals</w:t>
      </w:r>
      <w:r w:rsidR="00DA4431">
        <w:t>,</w:t>
      </w:r>
      <w:r w:rsidR="0026645E" w:rsidRPr="00C821C9">
        <w:t xml:space="preserve"> unless the </w:t>
      </w:r>
      <w:r w:rsidR="0056126A" w:rsidRPr="00C821C9">
        <w:t xml:space="preserve">underlying </w:t>
      </w:r>
      <w:r w:rsidR="0026645E" w:rsidRPr="00C821C9">
        <w:t xml:space="preserve">culture of the team members </w:t>
      </w:r>
      <w:r w:rsidR="00DA4431">
        <w:t>is comfortably egalitarian</w:t>
      </w:r>
      <w:r w:rsidR="0026645E" w:rsidRPr="00C821C9">
        <w:t xml:space="preserve">. </w:t>
      </w:r>
    </w:p>
    <w:p w:rsidR="004C237B" w:rsidRPr="00C821C9" w:rsidRDefault="004C237B" w:rsidP="003F1315">
      <w:pPr>
        <w:pStyle w:val="DefaultText"/>
        <w:rPr>
          <w:rFonts w:cs="Arial"/>
          <w:szCs w:val="24"/>
        </w:rPr>
      </w:pPr>
    </w:p>
    <w:p w:rsidR="004C237B" w:rsidRPr="00C821C9" w:rsidRDefault="0026645E" w:rsidP="003F1315">
      <w:pPr>
        <w:pStyle w:val="DefaultText"/>
        <w:rPr>
          <w:rFonts w:cs="Arial"/>
          <w:szCs w:val="24"/>
        </w:rPr>
      </w:pPr>
      <w:r w:rsidRPr="00C821C9">
        <w:rPr>
          <w:rFonts w:cs="Arial"/>
          <w:szCs w:val="24"/>
        </w:rPr>
        <w:t>Creat</w:t>
      </w:r>
      <w:r w:rsidR="00C50B83">
        <w:rPr>
          <w:rFonts w:cs="Arial"/>
          <w:szCs w:val="24"/>
        </w:rPr>
        <w:t xml:space="preserve">ion of anything is not always </w:t>
      </w:r>
      <w:r w:rsidRPr="00C821C9">
        <w:rPr>
          <w:rFonts w:cs="Arial"/>
          <w:szCs w:val="24"/>
        </w:rPr>
        <w:t>polite</w:t>
      </w:r>
      <w:r w:rsidR="0074079D" w:rsidRPr="00C821C9">
        <w:rPr>
          <w:rFonts w:cs="Arial"/>
          <w:szCs w:val="24"/>
        </w:rPr>
        <w:t>. C</w:t>
      </w:r>
      <w:r w:rsidRPr="00C821C9">
        <w:rPr>
          <w:rFonts w:cs="Arial"/>
          <w:szCs w:val="24"/>
        </w:rPr>
        <w:t xml:space="preserve">reation of exhibitions </w:t>
      </w:r>
      <w:r w:rsidR="00AD79FC">
        <w:rPr>
          <w:rFonts w:cs="Arial"/>
          <w:szCs w:val="24"/>
        </w:rPr>
        <w:t>is usually a</w:t>
      </w:r>
      <w:r w:rsidRPr="00C821C9">
        <w:rPr>
          <w:rFonts w:cs="Arial"/>
          <w:szCs w:val="24"/>
        </w:rPr>
        <w:t xml:space="preserve"> tense </w:t>
      </w:r>
      <w:r w:rsidR="00AD79FC">
        <w:rPr>
          <w:rFonts w:cs="Arial"/>
          <w:szCs w:val="24"/>
        </w:rPr>
        <w:t>process</w:t>
      </w:r>
      <w:r w:rsidR="0074079D" w:rsidRPr="00C821C9">
        <w:rPr>
          <w:rFonts w:cs="Arial"/>
          <w:szCs w:val="24"/>
        </w:rPr>
        <w:t xml:space="preserve"> with strong personalities</w:t>
      </w:r>
      <w:r w:rsidR="00C50B83">
        <w:rPr>
          <w:rFonts w:cs="Arial"/>
          <w:szCs w:val="24"/>
        </w:rPr>
        <w:t xml:space="preserve"> involved</w:t>
      </w:r>
      <w:r w:rsidR="0074079D" w:rsidRPr="00C821C9">
        <w:rPr>
          <w:rFonts w:cs="Arial"/>
          <w:szCs w:val="24"/>
        </w:rPr>
        <w:t xml:space="preserve">. </w:t>
      </w:r>
      <w:r w:rsidRPr="00C821C9">
        <w:rPr>
          <w:rFonts w:cs="Arial"/>
          <w:szCs w:val="24"/>
        </w:rPr>
        <w:t xml:space="preserve">The </w:t>
      </w:r>
      <w:r w:rsidR="00DA4431">
        <w:rPr>
          <w:rFonts w:cs="Arial"/>
          <w:szCs w:val="24"/>
        </w:rPr>
        <w:t>reason that the team approach o</w:t>
      </w:r>
      <w:r w:rsidR="00AD79FC">
        <w:rPr>
          <w:rFonts w:cs="Arial"/>
          <w:szCs w:val="24"/>
        </w:rPr>
        <w:t>f</w:t>
      </w:r>
      <w:r w:rsidRPr="00C821C9">
        <w:rPr>
          <w:rFonts w:cs="Arial"/>
          <w:szCs w:val="24"/>
        </w:rPr>
        <w:t xml:space="preserve">ten does not work as </w:t>
      </w:r>
      <w:r w:rsidR="001A1E81">
        <w:rPr>
          <w:rFonts w:cs="Arial"/>
          <w:szCs w:val="24"/>
        </w:rPr>
        <w:t xml:space="preserve">intended </w:t>
      </w:r>
      <w:r w:rsidRPr="00C821C9">
        <w:rPr>
          <w:rFonts w:cs="Arial"/>
          <w:szCs w:val="24"/>
        </w:rPr>
        <w:t xml:space="preserve">is that </w:t>
      </w:r>
      <w:proofErr w:type="spellStart"/>
      <w:r w:rsidRPr="00C821C9">
        <w:rPr>
          <w:rFonts w:cs="Arial"/>
          <w:szCs w:val="24"/>
        </w:rPr>
        <w:t>some</w:t>
      </w:r>
      <w:r w:rsidR="001A1E81">
        <w:rPr>
          <w:rFonts w:cs="Arial"/>
          <w:szCs w:val="24"/>
        </w:rPr>
        <w:t>ONE</w:t>
      </w:r>
      <w:proofErr w:type="spellEnd"/>
      <w:r w:rsidRPr="00C821C9">
        <w:rPr>
          <w:rFonts w:cs="Arial"/>
          <w:szCs w:val="24"/>
        </w:rPr>
        <w:t xml:space="preserve"> rather than </w:t>
      </w:r>
      <w:r w:rsidR="001A1E81">
        <w:rPr>
          <w:rFonts w:cs="Arial"/>
          <w:szCs w:val="24"/>
        </w:rPr>
        <w:t>the group as a whole,</w:t>
      </w:r>
      <w:r w:rsidRPr="00C821C9">
        <w:rPr>
          <w:rFonts w:cs="Arial"/>
          <w:szCs w:val="24"/>
        </w:rPr>
        <w:t xml:space="preserve"> has to con</w:t>
      </w:r>
      <w:r w:rsidR="00C50B83">
        <w:rPr>
          <w:rFonts w:cs="Arial"/>
          <w:szCs w:val="24"/>
        </w:rPr>
        <w:t xml:space="preserve">trol the spirit and direction. </w:t>
      </w:r>
      <w:r w:rsidRPr="00C821C9">
        <w:rPr>
          <w:rFonts w:cs="Arial"/>
          <w:szCs w:val="24"/>
        </w:rPr>
        <w:t>There has to be a designated and agreed upon leader</w:t>
      </w:r>
      <w:r w:rsidR="005C2467">
        <w:rPr>
          <w:rFonts w:cs="Arial"/>
          <w:szCs w:val="24"/>
        </w:rPr>
        <w:t>,</w:t>
      </w:r>
      <w:r w:rsidRPr="00C821C9">
        <w:rPr>
          <w:rFonts w:cs="Arial"/>
          <w:szCs w:val="24"/>
        </w:rPr>
        <w:t xml:space="preserve"> and </w:t>
      </w:r>
      <w:r w:rsidR="00AD79FC">
        <w:rPr>
          <w:rFonts w:cs="Arial"/>
          <w:szCs w:val="24"/>
        </w:rPr>
        <w:t>that person</w:t>
      </w:r>
      <w:r w:rsidRPr="00C821C9">
        <w:rPr>
          <w:rFonts w:cs="Arial"/>
          <w:szCs w:val="24"/>
        </w:rPr>
        <w:t xml:space="preserve">, </w:t>
      </w:r>
      <w:r w:rsidR="005C2467">
        <w:rPr>
          <w:rFonts w:cs="Arial"/>
          <w:szCs w:val="24"/>
        </w:rPr>
        <w:t>for</w:t>
      </w:r>
      <w:r w:rsidRPr="00C821C9">
        <w:rPr>
          <w:rFonts w:cs="Arial"/>
          <w:szCs w:val="24"/>
        </w:rPr>
        <w:t xml:space="preserve"> the </w:t>
      </w:r>
      <w:r w:rsidR="005C2467">
        <w:rPr>
          <w:rFonts w:cs="Arial"/>
          <w:szCs w:val="24"/>
        </w:rPr>
        <w:t xml:space="preserve">resulting </w:t>
      </w:r>
      <w:r w:rsidRPr="00C821C9">
        <w:rPr>
          <w:rFonts w:cs="Arial"/>
          <w:szCs w:val="24"/>
        </w:rPr>
        <w:t xml:space="preserve">exhibition </w:t>
      </w:r>
      <w:r w:rsidR="005C2467">
        <w:rPr>
          <w:rFonts w:cs="Arial"/>
          <w:szCs w:val="24"/>
        </w:rPr>
        <w:t>t</w:t>
      </w:r>
      <w:r w:rsidRPr="00C821C9">
        <w:rPr>
          <w:rFonts w:cs="Arial"/>
          <w:szCs w:val="24"/>
        </w:rPr>
        <w:t>o have panache and sizzle</w:t>
      </w:r>
      <w:r w:rsidR="005C2467">
        <w:rPr>
          <w:rFonts w:cs="Arial"/>
          <w:szCs w:val="24"/>
        </w:rPr>
        <w:t>,</w:t>
      </w:r>
      <w:r w:rsidRPr="00C821C9">
        <w:rPr>
          <w:rFonts w:cs="Arial"/>
          <w:szCs w:val="24"/>
        </w:rPr>
        <w:t xml:space="preserve"> </w:t>
      </w:r>
      <w:r w:rsidR="0074079D" w:rsidRPr="00C821C9">
        <w:rPr>
          <w:rFonts w:cs="Arial"/>
          <w:szCs w:val="24"/>
        </w:rPr>
        <w:t xml:space="preserve">has to have the soul and creativity of </w:t>
      </w:r>
      <w:r w:rsidRPr="00C821C9">
        <w:rPr>
          <w:rFonts w:cs="Arial"/>
          <w:szCs w:val="24"/>
        </w:rPr>
        <w:t xml:space="preserve">an artist.  </w:t>
      </w:r>
    </w:p>
    <w:p w:rsidR="004C237B" w:rsidRPr="00C821C9" w:rsidRDefault="004C237B" w:rsidP="003F1315">
      <w:pPr>
        <w:pStyle w:val="DefaultText"/>
        <w:rPr>
          <w:rFonts w:cs="Arial"/>
          <w:szCs w:val="24"/>
        </w:rPr>
      </w:pPr>
    </w:p>
    <w:p w:rsidR="004C237B" w:rsidRPr="00C821C9" w:rsidRDefault="005C2467" w:rsidP="003F1315">
      <w:pPr>
        <w:pStyle w:val="DefaultText"/>
        <w:rPr>
          <w:rFonts w:cs="Arial"/>
          <w:szCs w:val="24"/>
        </w:rPr>
      </w:pPr>
      <w:r>
        <w:rPr>
          <w:rFonts w:cs="Arial"/>
          <w:szCs w:val="24"/>
        </w:rPr>
        <w:t xml:space="preserve">A variety of people, </w:t>
      </w:r>
      <w:r w:rsidR="00D039EE">
        <w:rPr>
          <w:rFonts w:cs="Arial"/>
          <w:szCs w:val="24"/>
        </w:rPr>
        <w:t>no matter what position</w:t>
      </w:r>
      <w:r>
        <w:rPr>
          <w:rFonts w:cs="Arial"/>
          <w:szCs w:val="24"/>
        </w:rPr>
        <w:t>s</w:t>
      </w:r>
      <w:r w:rsidR="00D039EE">
        <w:rPr>
          <w:rFonts w:cs="Arial"/>
          <w:szCs w:val="24"/>
        </w:rPr>
        <w:t xml:space="preserve"> they </w:t>
      </w:r>
      <w:r>
        <w:rPr>
          <w:rFonts w:cs="Arial"/>
          <w:szCs w:val="24"/>
        </w:rPr>
        <w:t xml:space="preserve">may </w:t>
      </w:r>
      <w:r w:rsidR="00D039EE">
        <w:rPr>
          <w:rFonts w:cs="Arial"/>
          <w:szCs w:val="24"/>
        </w:rPr>
        <w:t>hold,</w:t>
      </w:r>
      <w:r w:rsidR="0026645E" w:rsidRPr="00C821C9">
        <w:rPr>
          <w:rFonts w:cs="Arial"/>
          <w:szCs w:val="24"/>
        </w:rPr>
        <w:t xml:space="preserve"> can </w:t>
      </w:r>
      <w:r w:rsidR="00D039EE">
        <w:rPr>
          <w:rFonts w:cs="Arial"/>
          <w:szCs w:val="24"/>
        </w:rPr>
        <w:t xml:space="preserve">perform the </w:t>
      </w:r>
      <w:r w:rsidR="009424D4">
        <w:rPr>
          <w:rFonts w:cs="Arial"/>
          <w:szCs w:val="24"/>
        </w:rPr>
        <w:t xml:space="preserve">exhibition </w:t>
      </w:r>
      <w:r w:rsidR="00D039EE">
        <w:rPr>
          <w:rFonts w:cs="Arial"/>
          <w:szCs w:val="24"/>
        </w:rPr>
        <w:t>leadership</w:t>
      </w:r>
      <w:r w:rsidR="0026645E" w:rsidRPr="00C821C9">
        <w:rPr>
          <w:rFonts w:cs="Arial"/>
          <w:szCs w:val="24"/>
        </w:rPr>
        <w:t xml:space="preserve"> role </w:t>
      </w:r>
      <w:r>
        <w:rPr>
          <w:rFonts w:cs="Arial"/>
          <w:szCs w:val="24"/>
        </w:rPr>
        <w:t xml:space="preserve">-- </w:t>
      </w:r>
      <w:r w:rsidR="0026645E" w:rsidRPr="00C821C9">
        <w:rPr>
          <w:rFonts w:cs="Arial"/>
          <w:szCs w:val="24"/>
        </w:rPr>
        <w:t xml:space="preserve">as long as they are </w:t>
      </w:r>
      <w:r w:rsidR="00D039EE" w:rsidRPr="00C821C9">
        <w:rPr>
          <w:rFonts w:cs="Arial"/>
          <w:szCs w:val="24"/>
        </w:rPr>
        <w:t>imaginative</w:t>
      </w:r>
      <w:r w:rsidR="00D039EE">
        <w:rPr>
          <w:rFonts w:cs="Arial"/>
          <w:szCs w:val="24"/>
        </w:rPr>
        <w:t xml:space="preserve">. </w:t>
      </w:r>
      <w:r w:rsidR="0026645E" w:rsidRPr="00C821C9">
        <w:rPr>
          <w:rFonts w:cs="Arial"/>
          <w:szCs w:val="24"/>
        </w:rPr>
        <w:t xml:space="preserve">The initial impulse -- to dethrone the curator -- was correct inasmuch as all curators were not necessarily </w:t>
      </w:r>
      <w:r w:rsidR="00D039EE">
        <w:rPr>
          <w:rFonts w:cs="Arial"/>
          <w:szCs w:val="24"/>
        </w:rPr>
        <w:t>creative. Many</w:t>
      </w:r>
      <w:r w:rsidR="0026645E" w:rsidRPr="00C821C9">
        <w:rPr>
          <w:rFonts w:cs="Arial"/>
          <w:szCs w:val="24"/>
        </w:rPr>
        <w:t xml:space="preserve"> were downright pedantic and produced pedantic shows.  It was, in part, because of the most plodding of the curators</w:t>
      </w:r>
      <w:r w:rsidR="006A47C1">
        <w:rPr>
          <w:rFonts w:cs="Arial"/>
          <w:szCs w:val="24"/>
        </w:rPr>
        <w:t>,</w:t>
      </w:r>
      <w:r w:rsidR="0026645E" w:rsidRPr="00C821C9">
        <w:rPr>
          <w:rFonts w:cs="Arial"/>
          <w:szCs w:val="24"/>
        </w:rPr>
        <w:t xml:space="preserve"> who believed exhibition creation was the province of their office, that curators got </w:t>
      </w:r>
      <w:r>
        <w:rPr>
          <w:rFonts w:cs="Arial"/>
          <w:szCs w:val="24"/>
        </w:rPr>
        <w:t>a</w:t>
      </w:r>
      <w:r w:rsidR="0026645E" w:rsidRPr="00C821C9">
        <w:rPr>
          <w:rFonts w:cs="Arial"/>
          <w:szCs w:val="24"/>
        </w:rPr>
        <w:t xml:space="preserve"> bad rep.  There were (and continue to be)</w:t>
      </w:r>
      <w:r w:rsidR="006A47C1">
        <w:rPr>
          <w:rFonts w:cs="Arial"/>
          <w:szCs w:val="24"/>
        </w:rPr>
        <w:t xml:space="preserve"> curators of genius who produce</w:t>
      </w:r>
      <w:r w:rsidR="0026645E" w:rsidRPr="00C821C9">
        <w:rPr>
          <w:rFonts w:cs="Arial"/>
          <w:szCs w:val="24"/>
        </w:rPr>
        <w:t xml:space="preserve"> shows well worth attending.</w:t>
      </w:r>
    </w:p>
    <w:p w:rsidR="004C237B" w:rsidRPr="00C821C9" w:rsidRDefault="004C237B" w:rsidP="003F1315">
      <w:pPr>
        <w:pStyle w:val="DefaultText"/>
        <w:rPr>
          <w:rFonts w:cs="Arial"/>
          <w:szCs w:val="24"/>
        </w:rPr>
      </w:pPr>
    </w:p>
    <w:p w:rsidR="004C237B" w:rsidRPr="00C821C9" w:rsidRDefault="0026645E" w:rsidP="003F1315">
      <w:pPr>
        <w:pStyle w:val="DefaultText"/>
        <w:rPr>
          <w:rFonts w:cs="Arial"/>
          <w:szCs w:val="24"/>
        </w:rPr>
      </w:pPr>
      <w:r w:rsidRPr="00C821C9">
        <w:rPr>
          <w:rFonts w:cs="Arial"/>
          <w:szCs w:val="24"/>
        </w:rPr>
        <w:t xml:space="preserve">And there have been educators </w:t>
      </w:r>
      <w:r w:rsidR="00A26146">
        <w:rPr>
          <w:rFonts w:cs="Arial"/>
          <w:szCs w:val="24"/>
        </w:rPr>
        <w:t xml:space="preserve">and designers </w:t>
      </w:r>
      <w:r w:rsidRPr="00C821C9">
        <w:rPr>
          <w:rFonts w:cs="Arial"/>
          <w:szCs w:val="24"/>
        </w:rPr>
        <w:t xml:space="preserve">who had a natural talent for exhibition creation and rose through the profession because they produced noteworthy exhibitions.  </w:t>
      </w:r>
      <w:r w:rsidR="00D96A90">
        <w:rPr>
          <w:rFonts w:cs="Arial"/>
          <w:szCs w:val="24"/>
        </w:rPr>
        <w:t xml:space="preserve">And </w:t>
      </w:r>
      <w:r w:rsidRPr="00C821C9">
        <w:rPr>
          <w:rFonts w:cs="Arial"/>
          <w:szCs w:val="24"/>
        </w:rPr>
        <w:t xml:space="preserve">I </w:t>
      </w:r>
      <w:r w:rsidR="00A26146">
        <w:rPr>
          <w:rFonts w:cs="Arial"/>
          <w:szCs w:val="24"/>
        </w:rPr>
        <w:t>sometimes think that</w:t>
      </w:r>
      <w:r w:rsidRPr="00C821C9">
        <w:rPr>
          <w:rFonts w:cs="Arial"/>
          <w:szCs w:val="24"/>
        </w:rPr>
        <w:t xml:space="preserve"> the greatest exhibition change agents of the 20th century all have come from outside the profession.  My personal hero list</w:t>
      </w:r>
      <w:r w:rsidR="00F61B76">
        <w:rPr>
          <w:rFonts w:cs="Arial"/>
          <w:szCs w:val="24"/>
        </w:rPr>
        <w:t xml:space="preserve"> (to name only a few)</w:t>
      </w:r>
      <w:r w:rsidRPr="00C821C9">
        <w:rPr>
          <w:rFonts w:cs="Arial"/>
          <w:szCs w:val="24"/>
        </w:rPr>
        <w:t>: Frank Oppenheim</w:t>
      </w:r>
      <w:r w:rsidR="007F59E7">
        <w:rPr>
          <w:rFonts w:cs="Arial"/>
          <w:szCs w:val="24"/>
        </w:rPr>
        <w:t>er</w:t>
      </w:r>
      <w:r w:rsidRPr="00C821C9">
        <w:rPr>
          <w:rFonts w:cs="Arial"/>
          <w:szCs w:val="24"/>
        </w:rPr>
        <w:t xml:space="preserve">, the creator of the </w:t>
      </w:r>
      <w:r w:rsidR="00245B49" w:rsidRPr="00C821C9">
        <w:rPr>
          <w:rFonts w:cs="Arial"/>
          <w:szCs w:val="24"/>
        </w:rPr>
        <w:t>Exploratorium</w:t>
      </w:r>
      <w:r w:rsidRPr="00C821C9">
        <w:rPr>
          <w:rFonts w:cs="Arial"/>
          <w:szCs w:val="24"/>
        </w:rPr>
        <w:t>, was a physicist and high school educator.  Michael Spock, the Director of the Boston Children’s Museum had been a bio major and dyslexic who happened on exhibitio</w:t>
      </w:r>
      <w:r w:rsidR="00D96A90">
        <w:rPr>
          <w:rFonts w:cs="Arial"/>
          <w:szCs w:val="24"/>
        </w:rPr>
        <w:t xml:space="preserve">n production when out of work. </w:t>
      </w:r>
      <w:r w:rsidRPr="00C821C9">
        <w:rPr>
          <w:rFonts w:cs="Arial"/>
          <w:szCs w:val="24"/>
        </w:rPr>
        <w:t>Charles Eames was a</w:t>
      </w:r>
      <w:r w:rsidR="00E377DA">
        <w:rPr>
          <w:rFonts w:cs="Arial"/>
          <w:szCs w:val="24"/>
        </w:rPr>
        <w:t xml:space="preserve"> designer and filmmaker of note.</w:t>
      </w:r>
      <w:r w:rsidRPr="00C821C9">
        <w:rPr>
          <w:rFonts w:cs="Arial"/>
          <w:szCs w:val="24"/>
        </w:rPr>
        <w:t xml:space="preserve"> Ivan Chermayeff is a graphic designer, </w:t>
      </w:r>
      <w:r w:rsidR="00A26146">
        <w:rPr>
          <w:rFonts w:cs="Arial"/>
          <w:szCs w:val="24"/>
        </w:rPr>
        <w:t xml:space="preserve">Janet Kamien was a </w:t>
      </w:r>
      <w:r w:rsidR="00F61B76">
        <w:rPr>
          <w:rFonts w:cs="Arial"/>
          <w:szCs w:val="24"/>
        </w:rPr>
        <w:t>costumer</w:t>
      </w:r>
      <w:r w:rsidR="00A26146">
        <w:rPr>
          <w:rFonts w:cs="Arial"/>
          <w:szCs w:val="24"/>
        </w:rPr>
        <w:t xml:space="preserve">, Fred Wilson is a practicing artist, </w:t>
      </w:r>
      <w:r w:rsidR="000F25B0">
        <w:rPr>
          <w:rFonts w:cs="Arial"/>
          <w:szCs w:val="24"/>
        </w:rPr>
        <w:t>and David</w:t>
      </w:r>
      <w:r w:rsidR="00A26146">
        <w:rPr>
          <w:rFonts w:cs="Arial"/>
          <w:szCs w:val="24"/>
        </w:rPr>
        <w:t xml:space="preserve"> Wilson is a conceptual filmmaker</w:t>
      </w:r>
      <w:r w:rsidR="00E377DA">
        <w:rPr>
          <w:rFonts w:cs="Arial"/>
          <w:szCs w:val="24"/>
        </w:rPr>
        <w:t>.</w:t>
      </w:r>
      <w:r w:rsidR="00A26146">
        <w:rPr>
          <w:rFonts w:cs="Arial"/>
          <w:szCs w:val="24"/>
        </w:rPr>
        <w:t xml:space="preserve"> </w:t>
      </w:r>
      <w:r w:rsidR="00E377DA">
        <w:rPr>
          <w:rFonts w:cs="Arial"/>
          <w:szCs w:val="24"/>
        </w:rPr>
        <w:t>A</w:t>
      </w:r>
      <w:r w:rsidRPr="00C821C9">
        <w:rPr>
          <w:rFonts w:cs="Arial"/>
          <w:szCs w:val="24"/>
        </w:rPr>
        <w:t xml:space="preserve">nd Shaike Weinberg, </w:t>
      </w:r>
      <w:r w:rsidR="00744B67">
        <w:rPr>
          <w:rFonts w:cs="Arial"/>
          <w:szCs w:val="24"/>
        </w:rPr>
        <w:t xml:space="preserve">the creator of the United States Holocaust Memorial Museum, </w:t>
      </w:r>
      <w:r w:rsidRPr="00C821C9">
        <w:rPr>
          <w:rFonts w:cs="Arial"/>
          <w:szCs w:val="24"/>
        </w:rPr>
        <w:t>a warrior for the state of Israel, came from the theater</w:t>
      </w:r>
      <w:r w:rsidR="00E377DA">
        <w:rPr>
          <w:rFonts w:cs="Arial"/>
          <w:szCs w:val="24"/>
        </w:rPr>
        <w:t>.</w:t>
      </w:r>
      <w:r w:rsidRPr="00C821C9">
        <w:rPr>
          <w:rFonts w:cs="Arial"/>
          <w:szCs w:val="24"/>
        </w:rPr>
        <w:t xml:space="preserve"> So I speculate that growing up within the profession may not be the best way to effect creative change</w:t>
      </w:r>
      <w:r w:rsidR="00E377DA">
        <w:rPr>
          <w:rFonts w:cs="Arial"/>
          <w:szCs w:val="24"/>
        </w:rPr>
        <w:t>.</w:t>
      </w:r>
      <w:r w:rsidRPr="00C821C9">
        <w:rPr>
          <w:rFonts w:cs="Arial"/>
          <w:szCs w:val="24"/>
        </w:rPr>
        <w:t xml:space="preserve"> </w:t>
      </w:r>
      <w:r w:rsidR="00E377DA">
        <w:rPr>
          <w:rFonts w:cs="Arial"/>
          <w:szCs w:val="24"/>
        </w:rPr>
        <w:t>I</w:t>
      </w:r>
      <w:r w:rsidRPr="00C821C9">
        <w:rPr>
          <w:rFonts w:cs="Arial"/>
          <w:szCs w:val="24"/>
        </w:rPr>
        <w:t>n fact,</w:t>
      </w:r>
      <w:r w:rsidR="00E377DA">
        <w:rPr>
          <w:rFonts w:cs="Arial"/>
          <w:szCs w:val="24"/>
        </w:rPr>
        <w:t xml:space="preserve"> it</w:t>
      </w:r>
      <w:r w:rsidRPr="00C821C9">
        <w:rPr>
          <w:rFonts w:cs="Arial"/>
          <w:szCs w:val="24"/>
        </w:rPr>
        <w:t xml:space="preserve"> may lead to the st</w:t>
      </w:r>
      <w:r w:rsidR="00E377DA">
        <w:rPr>
          <w:rFonts w:cs="Arial"/>
          <w:szCs w:val="24"/>
        </w:rPr>
        <w:t>ultifying and hardening of the inventive, experimental p</w:t>
      </w:r>
      <w:r w:rsidRPr="00C821C9">
        <w:rPr>
          <w:rFonts w:cs="Arial"/>
          <w:szCs w:val="24"/>
        </w:rPr>
        <w:t xml:space="preserve">rocess.  </w:t>
      </w:r>
    </w:p>
    <w:p w:rsidR="004C237B" w:rsidRPr="00C821C9" w:rsidRDefault="004C237B" w:rsidP="003F1315">
      <w:pPr>
        <w:pStyle w:val="DefaultText"/>
        <w:rPr>
          <w:rFonts w:cs="Arial"/>
          <w:szCs w:val="24"/>
        </w:rPr>
      </w:pPr>
    </w:p>
    <w:p w:rsidR="00D83F61" w:rsidRPr="00C821C9" w:rsidRDefault="0026645E" w:rsidP="003F1315">
      <w:pPr>
        <w:pStyle w:val="DefaultText"/>
        <w:rPr>
          <w:rFonts w:cs="Arial"/>
          <w:szCs w:val="24"/>
        </w:rPr>
      </w:pPr>
      <w:r w:rsidRPr="00C821C9">
        <w:rPr>
          <w:rFonts w:cs="Arial"/>
          <w:szCs w:val="24"/>
        </w:rPr>
        <w:t xml:space="preserve">So while the team approach </w:t>
      </w:r>
      <w:r w:rsidR="00F54AAD">
        <w:rPr>
          <w:rFonts w:cs="Arial"/>
          <w:szCs w:val="24"/>
        </w:rPr>
        <w:t>developed as</w:t>
      </w:r>
      <w:r w:rsidRPr="00C821C9">
        <w:rPr>
          <w:rFonts w:cs="Arial"/>
          <w:szCs w:val="24"/>
        </w:rPr>
        <w:t xml:space="preserve"> a valid political </w:t>
      </w:r>
      <w:r w:rsidR="00F54AAD">
        <w:rPr>
          <w:rFonts w:cs="Arial"/>
          <w:szCs w:val="24"/>
        </w:rPr>
        <w:t>change</w:t>
      </w:r>
      <w:r w:rsidRPr="00C821C9">
        <w:rPr>
          <w:rFonts w:cs="Arial"/>
          <w:szCs w:val="24"/>
        </w:rPr>
        <w:t xml:space="preserve"> </w:t>
      </w:r>
      <w:r w:rsidR="005C2467">
        <w:rPr>
          <w:rFonts w:cs="Arial"/>
          <w:szCs w:val="24"/>
        </w:rPr>
        <w:t xml:space="preserve">vehicle </w:t>
      </w:r>
      <w:r w:rsidRPr="00C821C9">
        <w:rPr>
          <w:rFonts w:cs="Arial"/>
          <w:szCs w:val="24"/>
        </w:rPr>
        <w:t xml:space="preserve">it was </w:t>
      </w:r>
      <w:r w:rsidR="00F54AAD">
        <w:rPr>
          <w:rFonts w:cs="Arial"/>
          <w:szCs w:val="24"/>
        </w:rPr>
        <w:t xml:space="preserve">as </w:t>
      </w:r>
      <w:r w:rsidRPr="00C821C9">
        <w:rPr>
          <w:rFonts w:cs="Arial"/>
          <w:szCs w:val="24"/>
        </w:rPr>
        <w:t xml:space="preserve">antithetical to making the best exhibits as was the prior curatorial model.  </w:t>
      </w:r>
      <w:r w:rsidR="00F54AAD">
        <w:rPr>
          <w:rFonts w:cs="Arial"/>
          <w:szCs w:val="24"/>
        </w:rPr>
        <w:t>Instead, t</w:t>
      </w:r>
      <w:r w:rsidRPr="00C821C9">
        <w:rPr>
          <w:rFonts w:cs="Arial"/>
          <w:szCs w:val="24"/>
        </w:rPr>
        <w:t xml:space="preserve">he </w:t>
      </w:r>
      <w:r w:rsidRPr="00C821C9">
        <w:rPr>
          <w:rFonts w:cs="Arial"/>
          <w:szCs w:val="24"/>
        </w:rPr>
        <w:lastRenderedPageBreak/>
        <w:t xml:space="preserve">fundamental prerequisite for the production of truly great exhibitions may be the hiring of a creative person </w:t>
      </w:r>
      <w:r w:rsidR="00F54AAD">
        <w:rPr>
          <w:rFonts w:cs="Arial"/>
          <w:szCs w:val="24"/>
        </w:rPr>
        <w:t>with a deep respect for content experts</w:t>
      </w:r>
      <w:r w:rsidR="005C2467">
        <w:rPr>
          <w:rFonts w:cs="Arial"/>
          <w:szCs w:val="24"/>
        </w:rPr>
        <w:t xml:space="preserve"> and</w:t>
      </w:r>
      <w:r w:rsidR="00F54AAD">
        <w:rPr>
          <w:rFonts w:cs="Arial"/>
          <w:szCs w:val="24"/>
        </w:rPr>
        <w:t xml:space="preserve"> visitor needs, but </w:t>
      </w:r>
      <w:r w:rsidR="005C2467">
        <w:rPr>
          <w:rFonts w:cs="Arial"/>
          <w:szCs w:val="24"/>
        </w:rPr>
        <w:t>above all an</w:t>
      </w:r>
      <w:r w:rsidR="00F54AAD">
        <w:rPr>
          <w:rFonts w:cs="Arial"/>
          <w:szCs w:val="24"/>
        </w:rPr>
        <w:t xml:space="preserve"> </w:t>
      </w:r>
      <w:r w:rsidRPr="00C821C9">
        <w:rPr>
          <w:rFonts w:cs="Arial"/>
          <w:szCs w:val="24"/>
        </w:rPr>
        <w:t>intuitive understan</w:t>
      </w:r>
      <w:r w:rsidR="00F54AAD">
        <w:rPr>
          <w:rFonts w:cs="Arial"/>
          <w:szCs w:val="24"/>
        </w:rPr>
        <w:t>d</w:t>
      </w:r>
      <w:r w:rsidR="005C2467">
        <w:rPr>
          <w:rFonts w:cs="Arial"/>
          <w:szCs w:val="24"/>
        </w:rPr>
        <w:t>ing of</w:t>
      </w:r>
      <w:r w:rsidR="00F54AAD">
        <w:rPr>
          <w:rFonts w:cs="Arial"/>
          <w:szCs w:val="24"/>
        </w:rPr>
        <w:t xml:space="preserve"> exhibitions as an art form. </w:t>
      </w:r>
    </w:p>
    <w:p w:rsidR="0030614B" w:rsidRDefault="0030614B" w:rsidP="003F1315">
      <w:pPr>
        <w:pStyle w:val="Heading3"/>
        <w:rPr>
          <w:rFonts w:cs="Arial"/>
          <w:szCs w:val="24"/>
        </w:rPr>
      </w:pPr>
    </w:p>
    <w:p w:rsidR="00FE3436" w:rsidRDefault="00FE3436" w:rsidP="00FE3436">
      <w:pPr>
        <w:pStyle w:val="Heading3"/>
      </w:pPr>
      <w:r>
        <w:t xml:space="preserve">INDIGENOUS PEOPLE CHANGE THE </w:t>
      </w:r>
      <w:r w:rsidR="00BC62D5">
        <w:t xml:space="preserve">EXHIBITION </w:t>
      </w:r>
      <w:r>
        <w:t>RULES</w:t>
      </w:r>
    </w:p>
    <w:p w:rsidR="00BC62D5" w:rsidRDefault="00D96A90" w:rsidP="00611540">
      <w:r>
        <w:t xml:space="preserve">While </w:t>
      </w:r>
      <w:r w:rsidR="005C2467">
        <w:t>various changes to the exhibition process were go</w:t>
      </w:r>
      <w:r>
        <w:t xml:space="preserve">ing on, </w:t>
      </w:r>
      <w:r w:rsidR="005C2467">
        <w:t>t</w:t>
      </w:r>
      <w:r w:rsidR="00611540">
        <w:t xml:space="preserve">he 1990’s </w:t>
      </w:r>
      <w:r w:rsidR="005C2467">
        <w:t xml:space="preserve">found </w:t>
      </w:r>
      <w:r w:rsidR="00611540">
        <w:t>indigenous people</w:t>
      </w:r>
      <w:r w:rsidR="005C2467">
        <w:t>s</w:t>
      </w:r>
      <w:r w:rsidR="00611540">
        <w:t xml:space="preserve"> </w:t>
      </w:r>
      <w:r w:rsidR="00BC62D5">
        <w:t>in many countries</w:t>
      </w:r>
      <w:r w:rsidR="00611540">
        <w:t xml:space="preserve"> </w:t>
      </w:r>
      <w:r w:rsidR="00F661AE">
        <w:t>gain</w:t>
      </w:r>
      <w:r w:rsidR="005C2467">
        <w:t>ing</w:t>
      </w:r>
      <w:r w:rsidR="00611540">
        <w:t xml:space="preserve"> control of </w:t>
      </w:r>
      <w:r w:rsidR="005C2467">
        <w:t>“</w:t>
      </w:r>
      <w:r w:rsidR="00611540">
        <w:t>their</w:t>
      </w:r>
      <w:r w:rsidR="005C2467">
        <w:t>”</w:t>
      </w:r>
      <w:r w:rsidR="00611540">
        <w:t xml:space="preserve"> artifacts</w:t>
      </w:r>
      <w:r w:rsidR="005C2467">
        <w:t>,</w:t>
      </w:r>
      <w:r>
        <w:t xml:space="preserve"> wherever they were</w:t>
      </w:r>
      <w:r w:rsidR="00611540">
        <w:t xml:space="preserve">. </w:t>
      </w:r>
      <w:r w:rsidR="00BC62D5">
        <w:t xml:space="preserve">They got legal protection </w:t>
      </w:r>
      <w:r w:rsidR="005C2467">
        <w:t xml:space="preserve">and entitlement </w:t>
      </w:r>
      <w:r w:rsidR="00BC62D5">
        <w:t xml:space="preserve">if </w:t>
      </w:r>
      <w:r w:rsidR="00F661AE">
        <w:t xml:space="preserve">they could prove </w:t>
      </w:r>
      <w:r w:rsidR="00BC62D5">
        <w:t xml:space="preserve">the material had been stolen </w:t>
      </w:r>
      <w:r w:rsidR="00F661AE">
        <w:t>or</w:t>
      </w:r>
      <w:r w:rsidR="00BC62D5">
        <w:t xml:space="preserve"> if it was secret, sacred or contained human remains.  </w:t>
      </w:r>
      <w:r w:rsidR="00BA2BFC">
        <w:t>M</w:t>
      </w:r>
      <w:r w:rsidR="00BC62D5">
        <w:t xml:space="preserve">uch more happened that was not covered by the law </w:t>
      </w:r>
      <w:r w:rsidR="00F661AE">
        <w:t xml:space="preserve">but rather by the </w:t>
      </w:r>
      <w:r w:rsidR="00BA2BFC">
        <w:t xml:space="preserve">mutual </w:t>
      </w:r>
      <w:r w:rsidR="00F661AE">
        <w:t>respect that First P</w:t>
      </w:r>
      <w:r w:rsidR="00BC62D5">
        <w:t xml:space="preserve">eoples and the museum community established through </w:t>
      </w:r>
      <w:r w:rsidR="00F661AE">
        <w:t xml:space="preserve">often tense and slow </w:t>
      </w:r>
      <w:r w:rsidR="00BC62D5">
        <w:t>negot</w:t>
      </w:r>
      <w:r w:rsidR="00F661AE">
        <w:t xml:space="preserve">iations. </w:t>
      </w:r>
      <w:r w:rsidR="00BC62D5">
        <w:t>This process</w:t>
      </w:r>
      <w:r w:rsidR="00F661AE">
        <w:t xml:space="preserve"> of the redefinition of “ownership”</w:t>
      </w:r>
      <w:r w:rsidR="00BC62D5">
        <w:t xml:space="preserve"> is ongoing, filled with pitfalls and misunderstanding</w:t>
      </w:r>
      <w:r w:rsidR="00BA2BFC">
        <w:t>,</w:t>
      </w:r>
      <w:r w:rsidR="00BC62D5">
        <w:t xml:space="preserve"> but for the purposes of this </w:t>
      </w:r>
      <w:r w:rsidR="00BA2BFC">
        <w:t>paper</w:t>
      </w:r>
      <w:r w:rsidR="00BC62D5">
        <w:t xml:space="preserve"> I </w:t>
      </w:r>
      <w:r w:rsidR="00F661AE">
        <w:t xml:space="preserve">assert that the collective work of tribal peoples </w:t>
      </w:r>
      <w:r w:rsidR="00E84EB1">
        <w:t>worldwide</w:t>
      </w:r>
      <w:r w:rsidR="00F661AE">
        <w:t xml:space="preserve"> has </w:t>
      </w:r>
      <w:r w:rsidR="00BA2BFC">
        <w:t>constituted</w:t>
      </w:r>
      <w:r w:rsidR="00F661AE">
        <w:t xml:space="preserve"> the most profound change </w:t>
      </w:r>
      <w:r w:rsidR="00BC62D5">
        <w:t>in the world of exhibition making.</w:t>
      </w:r>
    </w:p>
    <w:p w:rsidR="00BC62D5" w:rsidRDefault="00BC62D5" w:rsidP="00611540"/>
    <w:p w:rsidR="00510FD7" w:rsidRDefault="00BC62D5" w:rsidP="00611540">
      <w:r>
        <w:t xml:space="preserve">The notion of ownership moved from who had title to who were the </w:t>
      </w:r>
      <w:r w:rsidR="003104E3">
        <w:t>proper</w:t>
      </w:r>
      <w:r>
        <w:t xml:space="preserve"> spokespersons for the descendants of the makers.  </w:t>
      </w:r>
      <w:r w:rsidR="00FD7C96">
        <w:t>I</w:t>
      </w:r>
      <w:r>
        <w:t xml:space="preserve">n many, but </w:t>
      </w:r>
      <w:r w:rsidR="00FD7C96">
        <w:t xml:space="preserve">certainly </w:t>
      </w:r>
      <w:r>
        <w:t xml:space="preserve">not all countries, no indigenous material will be put on display without consultation </w:t>
      </w:r>
      <w:r w:rsidR="005C2467">
        <w:t xml:space="preserve">with </w:t>
      </w:r>
      <w:r>
        <w:t xml:space="preserve">and agreement of </w:t>
      </w:r>
      <w:r w:rsidR="00900726">
        <w:t xml:space="preserve">appropriate living </w:t>
      </w:r>
      <w:r w:rsidR="00FD7C96">
        <w:t xml:space="preserve">tribal </w:t>
      </w:r>
      <w:r w:rsidR="003104E3">
        <w:t>descendants</w:t>
      </w:r>
      <w:r w:rsidR="00900726">
        <w:t xml:space="preserve">. </w:t>
      </w:r>
      <w:r>
        <w:t xml:space="preserve">The understanding that </w:t>
      </w:r>
      <w:r w:rsidR="00D96A90">
        <w:t xml:space="preserve">in the world view of many tribal peoples, </w:t>
      </w:r>
      <w:r>
        <w:t xml:space="preserve">artifacts are not “dead things” </w:t>
      </w:r>
      <w:r w:rsidR="00900726">
        <w:t xml:space="preserve">and must be respected as </w:t>
      </w:r>
      <w:r w:rsidR="00E628BD">
        <w:t>entities</w:t>
      </w:r>
      <w:r w:rsidR="00900726">
        <w:t xml:space="preserve"> in their own right, has led to many changes in access, repair, conservation, and exhibition presentations. </w:t>
      </w:r>
      <w:r>
        <w:t xml:space="preserve">The idea that all items </w:t>
      </w:r>
      <w:r w:rsidR="00D4246C">
        <w:t>can</w:t>
      </w:r>
      <w:r>
        <w:t xml:space="preserve"> be </w:t>
      </w:r>
      <w:r w:rsidR="003104E3">
        <w:rPr>
          <w:rFonts w:cs="Arial"/>
        </w:rPr>
        <w:t>put on</w:t>
      </w:r>
      <w:r w:rsidR="002447C7">
        <w:t xml:space="preserve"> view </w:t>
      </w:r>
      <w:r w:rsidR="00D4246C">
        <w:t>is</w:t>
      </w:r>
      <w:r w:rsidR="002447C7">
        <w:t xml:space="preserve"> gone</w:t>
      </w:r>
      <w:r w:rsidR="00D4246C">
        <w:t>.</w:t>
      </w:r>
      <w:r w:rsidR="002447C7">
        <w:t xml:space="preserve"> </w:t>
      </w:r>
      <w:r w:rsidR="00D4246C">
        <w:t xml:space="preserve">Preservation is not seen as a universal good and in some cases objects </w:t>
      </w:r>
      <w:r w:rsidR="002447C7">
        <w:t xml:space="preserve">have been returned </w:t>
      </w:r>
      <w:r w:rsidR="003104E3">
        <w:t>for</w:t>
      </w:r>
      <w:r w:rsidR="002447C7">
        <w:t xml:space="preserve"> </w:t>
      </w:r>
      <w:r w:rsidR="00DF7AD7">
        <w:t>traditional</w:t>
      </w:r>
      <w:r w:rsidR="003104E3">
        <w:t xml:space="preserve"> destruction or </w:t>
      </w:r>
      <w:r w:rsidR="00FD7C96">
        <w:t>re</w:t>
      </w:r>
      <w:r w:rsidR="003104E3">
        <w:t>burial</w:t>
      </w:r>
      <w:r w:rsidR="00E84EB1">
        <w:t>.</w:t>
      </w:r>
      <w:r w:rsidR="002447C7">
        <w:t xml:space="preserve"> </w:t>
      </w:r>
      <w:r w:rsidR="00D4246C">
        <w:t xml:space="preserve">Collection pieces have been made available for ceremonial use and others have </w:t>
      </w:r>
      <w:r w:rsidR="00E84EB1">
        <w:t>been “</w:t>
      </w:r>
      <w:r w:rsidR="002447C7">
        <w:t xml:space="preserve">fed” by the </w:t>
      </w:r>
      <w:r w:rsidR="00D4246C">
        <w:t>descendants</w:t>
      </w:r>
      <w:r w:rsidR="002447C7">
        <w:t xml:space="preserve"> rather than kept “safe” in environments that are sterile. </w:t>
      </w:r>
      <w:r w:rsidR="00FD7C96">
        <w:t xml:space="preserve">These are examples of how the </w:t>
      </w:r>
      <w:r w:rsidR="003B772A">
        <w:t>patient and principled work</w:t>
      </w:r>
      <w:r w:rsidR="00FD7C96">
        <w:t xml:space="preserve"> of some </w:t>
      </w:r>
      <w:r w:rsidR="00EA3622">
        <w:t>n</w:t>
      </w:r>
      <w:r>
        <w:t>ative people</w:t>
      </w:r>
      <w:r w:rsidR="00D4246C">
        <w:t>s</w:t>
      </w:r>
      <w:r>
        <w:t xml:space="preserve"> of the world</w:t>
      </w:r>
      <w:r w:rsidR="00EA3622">
        <w:t xml:space="preserve"> </w:t>
      </w:r>
      <w:r>
        <w:t xml:space="preserve">have changed </w:t>
      </w:r>
      <w:r w:rsidR="00EA3622">
        <w:t>many</w:t>
      </w:r>
      <w:r w:rsidR="00C75E24">
        <w:t xml:space="preserve"> of the </w:t>
      </w:r>
      <w:r>
        <w:t xml:space="preserve">fundamental </w:t>
      </w:r>
      <w:r w:rsidR="003104E3">
        <w:t>tene</w:t>
      </w:r>
      <w:r w:rsidR="002447C7">
        <w:t>ts</w:t>
      </w:r>
      <w:r>
        <w:t xml:space="preserve"> of museology.</w:t>
      </w:r>
      <w:r w:rsidR="002447C7">
        <w:t xml:space="preserve">  </w:t>
      </w:r>
    </w:p>
    <w:p w:rsidR="002447C7" w:rsidRDefault="002447C7" w:rsidP="00C85817">
      <w:pPr>
        <w:tabs>
          <w:tab w:val="left" w:pos="2143"/>
        </w:tabs>
      </w:pPr>
    </w:p>
    <w:p w:rsidR="002447C7" w:rsidRDefault="005778FB" w:rsidP="002447C7">
      <w:pPr>
        <w:rPr>
          <w:rFonts w:cs="Arial"/>
          <w:szCs w:val="24"/>
        </w:rPr>
      </w:pPr>
      <w:r>
        <w:t>Yet exhibit</w:t>
      </w:r>
      <w:r w:rsidR="00C85817">
        <w:t xml:space="preserve"> design</w:t>
      </w:r>
      <w:r>
        <w:t xml:space="preserve"> has</w:t>
      </w:r>
      <w:r w:rsidR="00C85817">
        <w:t xml:space="preserve"> not sufficiently </w:t>
      </w:r>
      <w:r>
        <w:t>broadened</w:t>
      </w:r>
      <w:r w:rsidR="00C85817">
        <w:t xml:space="preserve"> to mirror the world</w:t>
      </w:r>
      <w:r w:rsidR="00AF2246">
        <w:t>-</w:t>
      </w:r>
      <w:r w:rsidR="00C85817">
        <w:t xml:space="preserve">view that </w:t>
      </w:r>
      <w:r w:rsidR="00895D95">
        <w:t>these same native communities hold</w:t>
      </w:r>
      <w:r w:rsidR="00C85817">
        <w:t>. Often the</w:t>
      </w:r>
      <w:r w:rsidR="002447C7">
        <w:t xml:space="preserve"> exhibition </w:t>
      </w:r>
      <w:r w:rsidR="000B6D75">
        <w:t>“</w:t>
      </w:r>
      <w:r w:rsidR="002447C7">
        <w:t>palette</w:t>
      </w:r>
      <w:r w:rsidR="000B6D75">
        <w:t>”</w:t>
      </w:r>
      <w:r w:rsidR="002447C7">
        <w:t xml:space="preserve"> </w:t>
      </w:r>
      <w:r w:rsidR="00C85817">
        <w:t xml:space="preserve">has not </w:t>
      </w:r>
      <w:r w:rsidR="002447C7">
        <w:t>take</w:t>
      </w:r>
      <w:r w:rsidR="00C85817">
        <w:t>n</w:t>
      </w:r>
      <w:r w:rsidR="002447C7">
        <w:t xml:space="preserve"> the needs </w:t>
      </w:r>
      <w:r w:rsidR="00E628BD">
        <w:t xml:space="preserve">of the </w:t>
      </w:r>
      <w:r w:rsidR="00895D95">
        <w:t xml:space="preserve">originating </w:t>
      </w:r>
      <w:r w:rsidR="00E628BD">
        <w:t xml:space="preserve">community into account. </w:t>
      </w:r>
      <w:r w:rsidR="002447C7">
        <w:t>For example</w:t>
      </w:r>
      <w:r w:rsidR="00510FD7" w:rsidRPr="002447C7">
        <w:rPr>
          <w:rFonts w:cs="Arial"/>
          <w:spacing w:val="-1"/>
          <w:szCs w:val="24"/>
        </w:rPr>
        <w:t xml:space="preserve">, in many cultures, a high premium </w:t>
      </w:r>
      <w:r w:rsidR="000B6D75">
        <w:rPr>
          <w:rFonts w:cs="Arial"/>
          <w:spacing w:val="-1"/>
          <w:szCs w:val="24"/>
        </w:rPr>
        <w:t xml:space="preserve">is placed on </w:t>
      </w:r>
      <w:r w:rsidR="00510FD7" w:rsidRPr="002447C7">
        <w:rPr>
          <w:rFonts w:cs="Arial"/>
          <w:spacing w:val="-1"/>
          <w:szCs w:val="24"/>
        </w:rPr>
        <w:t>oral tradition, environments and places, music</w:t>
      </w:r>
      <w:r w:rsidR="00C85817">
        <w:rPr>
          <w:rFonts w:cs="Arial"/>
          <w:spacing w:val="-1"/>
          <w:szCs w:val="24"/>
        </w:rPr>
        <w:t>, dance</w:t>
      </w:r>
      <w:r w:rsidR="00510FD7" w:rsidRPr="002447C7">
        <w:rPr>
          <w:rFonts w:cs="Arial"/>
          <w:spacing w:val="-1"/>
          <w:szCs w:val="24"/>
        </w:rPr>
        <w:t xml:space="preserve"> and song, language and rhetoric, protocol, smell and </w:t>
      </w:r>
      <w:r w:rsidR="00510FD7" w:rsidRPr="002447C7">
        <w:rPr>
          <w:rFonts w:cs="Arial"/>
          <w:szCs w:val="24"/>
        </w:rPr>
        <w:t xml:space="preserve">physical interactions. </w:t>
      </w:r>
      <w:r w:rsidR="00C85817">
        <w:rPr>
          <w:rFonts w:cs="Arial"/>
          <w:szCs w:val="24"/>
        </w:rPr>
        <w:t xml:space="preserve">These holistic demands remain quite outside </w:t>
      </w:r>
      <w:r w:rsidR="003B772A">
        <w:rPr>
          <w:rFonts w:cs="Arial"/>
          <w:szCs w:val="24"/>
        </w:rPr>
        <w:t xml:space="preserve">typical museum </w:t>
      </w:r>
      <w:r w:rsidR="00C85817">
        <w:rPr>
          <w:rFonts w:cs="Arial"/>
          <w:szCs w:val="24"/>
        </w:rPr>
        <w:t xml:space="preserve">design </w:t>
      </w:r>
      <w:r w:rsidR="004C6A0E">
        <w:rPr>
          <w:rFonts w:cs="Arial"/>
          <w:szCs w:val="24"/>
        </w:rPr>
        <w:t>conventions</w:t>
      </w:r>
      <w:r w:rsidR="003B772A">
        <w:rPr>
          <w:rFonts w:cs="Arial"/>
          <w:szCs w:val="24"/>
        </w:rPr>
        <w:t>.  Consequently,</w:t>
      </w:r>
      <w:r w:rsidR="00895D95">
        <w:rPr>
          <w:rFonts w:cs="Arial"/>
          <w:szCs w:val="24"/>
        </w:rPr>
        <w:t xml:space="preserve"> exhibitions of indigenous material,</w:t>
      </w:r>
      <w:r w:rsidR="00C85817">
        <w:rPr>
          <w:rFonts w:cs="Arial"/>
          <w:szCs w:val="24"/>
        </w:rPr>
        <w:t xml:space="preserve"> while now </w:t>
      </w:r>
      <w:r w:rsidR="00E628BD">
        <w:rPr>
          <w:rFonts w:cs="Arial"/>
          <w:szCs w:val="24"/>
        </w:rPr>
        <w:t xml:space="preserve">more </w:t>
      </w:r>
      <w:r w:rsidR="00C85817">
        <w:rPr>
          <w:rFonts w:cs="Arial"/>
          <w:szCs w:val="24"/>
        </w:rPr>
        <w:t xml:space="preserve">politically </w:t>
      </w:r>
      <w:r w:rsidR="004C6A0E">
        <w:rPr>
          <w:rFonts w:cs="Arial"/>
          <w:szCs w:val="24"/>
        </w:rPr>
        <w:t>sensitive</w:t>
      </w:r>
      <w:r w:rsidR="00E628BD">
        <w:rPr>
          <w:rFonts w:cs="Arial"/>
          <w:szCs w:val="24"/>
        </w:rPr>
        <w:t>,</w:t>
      </w:r>
      <w:r w:rsidR="00C85817">
        <w:rPr>
          <w:rFonts w:cs="Arial"/>
          <w:szCs w:val="24"/>
        </w:rPr>
        <w:t xml:space="preserve"> are generally not </w:t>
      </w:r>
      <w:proofErr w:type="spellStart"/>
      <w:r w:rsidR="00C85817">
        <w:rPr>
          <w:rFonts w:cs="Arial"/>
          <w:szCs w:val="24"/>
        </w:rPr>
        <w:t>true</w:t>
      </w:r>
      <w:r w:rsidR="003B772A">
        <w:rPr>
          <w:rFonts w:cs="Arial"/>
          <w:szCs w:val="24"/>
        </w:rPr>
        <w:t>ly</w:t>
      </w:r>
      <w:proofErr w:type="spellEnd"/>
      <w:r w:rsidR="00C85817">
        <w:rPr>
          <w:rFonts w:cs="Arial"/>
          <w:szCs w:val="24"/>
        </w:rPr>
        <w:t xml:space="preserve"> </w:t>
      </w:r>
      <w:r w:rsidR="003A2831">
        <w:rPr>
          <w:rFonts w:cs="Arial"/>
          <w:szCs w:val="24"/>
        </w:rPr>
        <w:t xml:space="preserve">responsive </w:t>
      </w:r>
      <w:r w:rsidR="00C85817">
        <w:rPr>
          <w:rFonts w:cs="Arial"/>
          <w:szCs w:val="24"/>
        </w:rPr>
        <w:t xml:space="preserve">to the </w:t>
      </w:r>
      <w:r w:rsidR="003A2831">
        <w:rPr>
          <w:rFonts w:cs="Arial"/>
          <w:szCs w:val="24"/>
        </w:rPr>
        <w:t>requested spirit</w:t>
      </w:r>
      <w:r w:rsidR="00C85817">
        <w:rPr>
          <w:rFonts w:cs="Arial"/>
          <w:szCs w:val="24"/>
        </w:rPr>
        <w:t xml:space="preserve"> of the people.  </w:t>
      </w:r>
      <w:r w:rsidR="00367671">
        <w:rPr>
          <w:rFonts w:cs="Arial"/>
          <w:szCs w:val="24"/>
        </w:rPr>
        <w:t xml:space="preserve">Enlarging exhibition methods so that they </w:t>
      </w:r>
      <w:r w:rsidR="003B772A">
        <w:rPr>
          <w:rFonts w:cs="Arial"/>
          <w:szCs w:val="24"/>
        </w:rPr>
        <w:t xml:space="preserve">can </w:t>
      </w:r>
      <w:r w:rsidR="00367671">
        <w:rPr>
          <w:rFonts w:cs="Arial"/>
          <w:szCs w:val="24"/>
        </w:rPr>
        <w:t xml:space="preserve">mirror the </w:t>
      </w:r>
      <w:r w:rsidR="003B772A">
        <w:rPr>
          <w:rFonts w:cs="Arial"/>
          <w:szCs w:val="24"/>
        </w:rPr>
        <w:t xml:space="preserve">culture’s </w:t>
      </w:r>
      <w:r w:rsidR="00367671">
        <w:rPr>
          <w:rFonts w:cs="Arial"/>
          <w:szCs w:val="24"/>
        </w:rPr>
        <w:t xml:space="preserve">belief system is, </w:t>
      </w:r>
      <w:r w:rsidR="00E628BD">
        <w:rPr>
          <w:rFonts w:cs="Arial"/>
          <w:szCs w:val="24"/>
        </w:rPr>
        <w:t>I believe</w:t>
      </w:r>
      <w:r>
        <w:rPr>
          <w:rFonts w:cs="Arial"/>
          <w:szCs w:val="24"/>
        </w:rPr>
        <w:t>,</w:t>
      </w:r>
      <w:r w:rsidR="00E628BD">
        <w:rPr>
          <w:rFonts w:cs="Arial"/>
          <w:szCs w:val="24"/>
        </w:rPr>
        <w:t xml:space="preserve"> a</w:t>
      </w:r>
      <w:r w:rsidR="00C85817">
        <w:rPr>
          <w:rFonts w:cs="Arial"/>
          <w:szCs w:val="24"/>
        </w:rPr>
        <w:t xml:space="preserve"> fruitful study </w:t>
      </w:r>
      <w:r w:rsidR="000B6D75">
        <w:rPr>
          <w:rFonts w:cs="Arial"/>
          <w:szCs w:val="24"/>
        </w:rPr>
        <w:t xml:space="preserve">area </w:t>
      </w:r>
      <w:r w:rsidR="00C85817">
        <w:rPr>
          <w:rFonts w:cs="Arial"/>
          <w:szCs w:val="24"/>
        </w:rPr>
        <w:t xml:space="preserve">for students interested in contemporary exhibition issues. </w:t>
      </w:r>
    </w:p>
    <w:p w:rsidR="00C85817" w:rsidRDefault="00C85817" w:rsidP="002447C7">
      <w:pPr>
        <w:rPr>
          <w:rFonts w:cs="Arial"/>
          <w:szCs w:val="24"/>
        </w:rPr>
      </w:pPr>
    </w:p>
    <w:p w:rsidR="005778FB" w:rsidRDefault="00900F21" w:rsidP="002447C7">
      <w:pPr>
        <w:rPr>
          <w:rFonts w:cs="Arial"/>
          <w:spacing w:val="-1"/>
          <w:szCs w:val="24"/>
        </w:rPr>
      </w:pPr>
      <w:r>
        <w:rPr>
          <w:rFonts w:cs="Arial"/>
          <w:szCs w:val="24"/>
        </w:rPr>
        <w:t xml:space="preserve">This resistance to First People’s exhibition requests does not necessarily come from the designers.  </w:t>
      </w:r>
      <w:r w:rsidR="00C85817">
        <w:rPr>
          <w:rFonts w:cs="Arial"/>
          <w:szCs w:val="24"/>
        </w:rPr>
        <w:t xml:space="preserve">Designers </w:t>
      </w:r>
      <w:r w:rsidR="00510FD7" w:rsidRPr="002447C7">
        <w:rPr>
          <w:rFonts w:cs="Arial"/>
          <w:szCs w:val="24"/>
        </w:rPr>
        <w:t xml:space="preserve">have </w:t>
      </w:r>
      <w:r w:rsidR="00AF2246">
        <w:rPr>
          <w:rFonts w:cs="Arial"/>
          <w:szCs w:val="24"/>
        </w:rPr>
        <w:t xml:space="preserve">always paid </w:t>
      </w:r>
      <w:r w:rsidR="00510FD7" w:rsidRPr="002447C7">
        <w:rPr>
          <w:rFonts w:cs="Arial"/>
          <w:szCs w:val="24"/>
        </w:rPr>
        <w:t xml:space="preserve">attention to exhibition </w:t>
      </w:r>
      <w:r w:rsidR="005778FB">
        <w:rPr>
          <w:rFonts w:cs="Arial"/>
          <w:szCs w:val="24"/>
        </w:rPr>
        <w:t>methodologies</w:t>
      </w:r>
      <w:r w:rsidR="00510FD7" w:rsidRPr="002447C7">
        <w:rPr>
          <w:rFonts w:cs="Arial"/>
          <w:szCs w:val="24"/>
        </w:rPr>
        <w:t xml:space="preserve">, </w:t>
      </w:r>
      <w:r w:rsidR="00BF7220">
        <w:rPr>
          <w:rFonts w:cs="Arial"/>
          <w:spacing w:val="-1"/>
          <w:szCs w:val="24"/>
        </w:rPr>
        <w:t>often</w:t>
      </w:r>
      <w:r w:rsidR="00510FD7" w:rsidRPr="002447C7">
        <w:rPr>
          <w:rFonts w:cs="Arial"/>
          <w:spacing w:val="-1"/>
          <w:szCs w:val="24"/>
        </w:rPr>
        <w:t xml:space="preserve"> borrowing from </w:t>
      </w:r>
      <w:r w:rsidR="00AF2246">
        <w:rPr>
          <w:rFonts w:cs="Arial"/>
          <w:spacing w:val="-1"/>
          <w:szCs w:val="24"/>
        </w:rPr>
        <w:t>their</w:t>
      </w:r>
      <w:r w:rsidR="00510FD7" w:rsidRPr="002447C7">
        <w:rPr>
          <w:rFonts w:cs="Arial"/>
          <w:spacing w:val="-1"/>
          <w:szCs w:val="24"/>
        </w:rPr>
        <w:t xml:space="preserve"> attractions </w:t>
      </w:r>
      <w:r w:rsidR="00E628BD">
        <w:rPr>
          <w:rFonts w:cs="Arial"/>
          <w:spacing w:val="-1"/>
          <w:szCs w:val="24"/>
        </w:rPr>
        <w:t xml:space="preserve">and commercial display </w:t>
      </w:r>
      <w:r w:rsidR="00510FD7" w:rsidRPr="002447C7">
        <w:rPr>
          <w:rFonts w:cs="Arial"/>
          <w:spacing w:val="-1"/>
          <w:szCs w:val="24"/>
        </w:rPr>
        <w:t>neighbors</w:t>
      </w:r>
      <w:r w:rsidR="00BF7220">
        <w:rPr>
          <w:rFonts w:cs="Arial"/>
          <w:spacing w:val="-1"/>
          <w:szCs w:val="24"/>
        </w:rPr>
        <w:t>. B</w:t>
      </w:r>
      <w:r>
        <w:rPr>
          <w:rFonts w:cs="Arial"/>
          <w:spacing w:val="-1"/>
          <w:szCs w:val="24"/>
        </w:rPr>
        <w:t>ut these design elements are</w:t>
      </w:r>
      <w:r w:rsidR="00AF2246">
        <w:rPr>
          <w:rFonts w:cs="Arial"/>
          <w:spacing w:val="-1"/>
          <w:szCs w:val="24"/>
        </w:rPr>
        <w:t xml:space="preserve"> often considered déclassé by museum</w:t>
      </w:r>
      <w:r w:rsidR="003B772A">
        <w:rPr>
          <w:rFonts w:cs="Arial"/>
          <w:spacing w:val="-1"/>
          <w:szCs w:val="24"/>
        </w:rPr>
        <w:t>s</w:t>
      </w:r>
      <w:r>
        <w:rPr>
          <w:rFonts w:cs="Arial"/>
          <w:spacing w:val="-1"/>
          <w:szCs w:val="24"/>
        </w:rPr>
        <w:t xml:space="preserve"> and therefore cut from the product even </w:t>
      </w:r>
      <w:r w:rsidR="003B772A">
        <w:rPr>
          <w:rFonts w:cs="Arial"/>
          <w:spacing w:val="-1"/>
          <w:szCs w:val="24"/>
        </w:rPr>
        <w:t>though</w:t>
      </w:r>
      <w:r>
        <w:rPr>
          <w:rFonts w:cs="Arial"/>
          <w:spacing w:val="-1"/>
          <w:szCs w:val="24"/>
        </w:rPr>
        <w:t xml:space="preserve"> </w:t>
      </w:r>
      <w:r w:rsidR="003B772A">
        <w:rPr>
          <w:rFonts w:cs="Arial"/>
          <w:spacing w:val="-1"/>
          <w:szCs w:val="24"/>
        </w:rPr>
        <w:t>they could</w:t>
      </w:r>
      <w:r w:rsidR="005778FB">
        <w:rPr>
          <w:rFonts w:cs="Arial"/>
          <w:spacing w:val="-1"/>
          <w:szCs w:val="24"/>
        </w:rPr>
        <w:t xml:space="preserve"> help </w:t>
      </w:r>
      <w:r w:rsidR="003B772A">
        <w:rPr>
          <w:rFonts w:cs="Arial"/>
          <w:spacing w:val="-1"/>
          <w:szCs w:val="24"/>
        </w:rPr>
        <w:t xml:space="preserve">expand </w:t>
      </w:r>
      <w:r w:rsidR="005778FB">
        <w:rPr>
          <w:rFonts w:cs="Arial"/>
          <w:spacing w:val="-1"/>
          <w:szCs w:val="24"/>
        </w:rPr>
        <w:t xml:space="preserve">the multisensory </w:t>
      </w:r>
      <w:r w:rsidR="003B772A">
        <w:rPr>
          <w:rFonts w:cs="Arial"/>
          <w:spacing w:val="-1"/>
          <w:szCs w:val="24"/>
        </w:rPr>
        <w:t>field</w:t>
      </w:r>
      <w:r w:rsidR="005778FB">
        <w:rPr>
          <w:rFonts w:cs="Arial"/>
          <w:spacing w:val="-1"/>
          <w:szCs w:val="24"/>
        </w:rPr>
        <w:t xml:space="preserve"> of </w:t>
      </w:r>
      <w:r w:rsidR="005C0703">
        <w:rPr>
          <w:rFonts w:cs="Arial"/>
          <w:spacing w:val="-1"/>
          <w:szCs w:val="24"/>
        </w:rPr>
        <w:t>indigenous</w:t>
      </w:r>
      <w:r w:rsidR="005778FB">
        <w:rPr>
          <w:rFonts w:cs="Arial"/>
          <w:spacing w:val="-1"/>
          <w:szCs w:val="24"/>
        </w:rPr>
        <w:t xml:space="preserve"> </w:t>
      </w:r>
      <w:r w:rsidR="005C0703">
        <w:rPr>
          <w:rFonts w:cs="Arial"/>
          <w:spacing w:val="-1"/>
          <w:szCs w:val="24"/>
        </w:rPr>
        <w:t>exhibits</w:t>
      </w:r>
      <w:r w:rsidR="005778FB">
        <w:rPr>
          <w:rFonts w:cs="Arial"/>
          <w:spacing w:val="-1"/>
          <w:szCs w:val="24"/>
        </w:rPr>
        <w:t>.</w:t>
      </w:r>
    </w:p>
    <w:p w:rsidR="005778FB" w:rsidRDefault="005778FB" w:rsidP="002447C7">
      <w:pPr>
        <w:rPr>
          <w:rFonts w:cs="Arial"/>
          <w:spacing w:val="-1"/>
          <w:szCs w:val="24"/>
        </w:rPr>
      </w:pPr>
    </w:p>
    <w:p w:rsidR="002447C7" w:rsidRDefault="006314CC" w:rsidP="002447C7">
      <w:pPr>
        <w:rPr>
          <w:rFonts w:cs="Arial"/>
          <w:szCs w:val="24"/>
        </w:rPr>
      </w:pPr>
      <w:r w:rsidRPr="00C821C9">
        <w:rPr>
          <w:rFonts w:cs="Arial"/>
          <w:szCs w:val="24"/>
        </w:rPr>
        <w:t>The edges between popular culture and “high” art</w:t>
      </w:r>
      <w:r w:rsidR="00BF7220">
        <w:rPr>
          <w:rFonts w:cs="Arial"/>
          <w:szCs w:val="24"/>
        </w:rPr>
        <w:t>,</w:t>
      </w:r>
      <w:r w:rsidRPr="00C821C9">
        <w:rPr>
          <w:rFonts w:cs="Arial"/>
          <w:szCs w:val="24"/>
        </w:rPr>
        <w:t xml:space="preserve"> and between entertainment and education</w:t>
      </w:r>
      <w:r w:rsidR="00BF7220">
        <w:rPr>
          <w:rFonts w:cs="Arial"/>
          <w:szCs w:val="24"/>
        </w:rPr>
        <w:t>,</w:t>
      </w:r>
      <w:r w:rsidRPr="00C821C9">
        <w:rPr>
          <w:rFonts w:cs="Arial"/>
          <w:szCs w:val="24"/>
        </w:rPr>
        <w:t xml:space="preserve"> may be blurring </w:t>
      </w:r>
      <w:r w:rsidR="00BF7220">
        <w:rPr>
          <w:rFonts w:cs="Arial"/>
          <w:szCs w:val="24"/>
        </w:rPr>
        <w:t xml:space="preserve">sufficiently </w:t>
      </w:r>
      <w:r w:rsidRPr="00C821C9">
        <w:rPr>
          <w:rFonts w:cs="Arial"/>
          <w:szCs w:val="24"/>
        </w:rPr>
        <w:t xml:space="preserve">so that </w:t>
      </w:r>
      <w:r w:rsidR="005778FB">
        <w:rPr>
          <w:rFonts w:cs="Arial"/>
          <w:szCs w:val="24"/>
        </w:rPr>
        <w:t xml:space="preserve">in future </w:t>
      </w:r>
      <w:r w:rsidRPr="00C821C9">
        <w:rPr>
          <w:rFonts w:cs="Arial"/>
          <w:szCs w:val="24"/>
        </w:rPr>
        <w:t xml:space="preserve">a creative exhibition producer </w:t>
      </w:r>
      <w:r w:rsidR="003B772A">
        <w:rPr>
          <w:rFonts w:cs="Arial"/>
          <w:szCs w:val="24"/>
        </w:rPr>
        <w:t>could</w:t>
      </w:r>
      <w:r w:rsidRPr="00C821C9">
        <w:rPr>
          <w:rFonts w:cs="Arial"/>
          <w:szCs w:val="24"/>
        </w:rPr>
        <w:t xml:space="preserve"> be applauded for using all available techniques.  In fact, if one were to analyze the </w:t>
      </w:r>
      <w:r w:rsidR="00AF2246">
        <w:rPr>
          <w:rFonts w:cs="Arial"/>
          <w:szCs w:val="24"/>
        </w:rPr>
        <w:t xml:space="preserve">most </w:t>
      </w:r>
      <w:r w:rsidRPr="00C821C9">
        <w:rPr>
          <w:rFonts w:cs="Arial"/>
          <w:szCs w:val="24"/>
        </w:rPr>
        <w:t>creative exhibition producers</w:t>
      </w:r>
      <w:r w:rsidR="005778FB">
        <w:rPr>
          <w:rFonts w:cs="Arial"/>
          <w:szCs w:val="24"/>
        </w:rPr>
        <w:t xml:space="preserve"> of the past</w:t>
      </w:r>
      <w:r w:rsidRPr="00C821C9">
        <w:rPr>
          <w:rFonts w:cs="Arial"/>
          <w:szCs w:val="24"/>
        </w:rPr>
        <w:t xml:space="preserve">, </w:t>
      </w:r>
      <w:r w:rsidR="00E628BD">
        <w:rPr>
          <w:rFonts w:cs="Arial"/>
          <w:szCs w:val="24"/>
        </w:rPr>
        <w:t>their work</w:t>
      </w:r>
      <w:r w:rsidR="00AF2246">
        <w:rPr>
          <w:rFonts w:cs="Arial"/>
          <w:szCs w:val="24"/>
        </w:rPr>
        <w:t xml:space="preserve"> </w:t>
      </w:r>
      <w:r w:rsidR="00BF7220">
        <w:rPr>
          <w:rFonts w:cs="Arial"/>
          <w:szCs w:val="24"/>
        </w:rPr>
        <w:t xml:space="preserve">would likely </w:t>
      </w:r>
      <w:r w:rsidR="00AF2246">
        <w:rPr>
          <w:rFonts w:cs="Arial"/>
          <w:szCs w:val="24"/>
        </w:rPr>
        <w:t xml:space="preserve">be marked by </w:t>
      </w:r>
      <w:r w:rsidRPr="00C821C9">
        <w:rPr>
          <w:rFonts w:cs="Arial"/>
          <w:szCs w:val="24"/>
        </w:rPr>
        <w:t>their use of every exhibition presentation method extant</w:t>
      </w:r>
      <w:r w:rsidR="005778FB">
        <w:rPr>
          <w:rFonts w:cs="Arial"/>
          <w:szCs w:val="24"/>
        </w:rPr>
        <w:t xml:space="preserve"> at the time</w:t>
      </w:r>
      <w:r w:rsidRPr="00C821C9">
        <w:rPr>
          <w:rFonts w:cs="Arial"/>
          <w:szCs w:val="24"/>
        </w:rPr>
        <w:t xml:space="preserve">.  </w:t>
      </w:r>
      <w:r w:rsidR="00E628BD">
        <w:rPr>
          <w:rFonts w:cs="Arial"/>
          <w:szCs w:val="24"/>
        </w:rPr>
        <w:t xml:space="preserve">I look forward to a much expanded design palette in the future. </w:t>
      </w:r>
    </w:p>
    <w:p w:rsidR="00AF2246" w:rsidRDefault="00AF2246" w:rsidP="002447C7">
      <w:pPr>
        <w:rPr>
          <w:rFonts w:cs="Arial"/>
          <w:szCs w:val="24"/>
        </w:rPr>
      </w:pPr>
    </w:p>
    <w:p w:rsidR="00800F48" w:rsidRPr="00800F48" w:rsidRDefault="00800F48" w:rsidP="00800F48">
      <w:pPr>
        <w:pStyle w:val="Heading3"/>
        <w:rPr>
          <w:rFonts w:cs="Arial"/>
          <w:szCs w:val="24"/>
        </w:rPr>
      </w:pPr>
      <w:r>
        <w:rPr>
          <w:rFonts w:cs="Arial"/>
          <w:szCs w:val="24"/>
        </w:rPr>
        <w:t>THE DESIGNER AS MERCENARY</w:t>
      </w:r>
    </w:p>
    <w:p w:rsidR="00C91C7C" w:rsidRDefault="00D6674F" w:rsidP="00D6674F">
      <w:r>
        <w:t xml:space="preserve">From a designer’s point of view perhaps the </w:t>
      </w:r>
      <w:r w:rsidR="00D96707">
        <w:t>biggest</w:t>
      </w:r>
      <w:r>
        <w:t xml:space="preserve"> change has been the closing down of most in-house design and production </w:t>
      </w:r>
      <w:r w:rsidR="004F2857">
        <w:t xml:space="preserve">facilities </w:t>
      </w:r>
      <w:r>
        <w:t xml:space="preserve">and the </w:t>
      </w:r>
      <w:r w:rsidR="00D96707">
        <w:t>rise</w:t>
      </w:r>
      <w:r>
        <w:t xml:space="preserve"> of for-profit design and production companies.  In today’s world, most designers </w:t>
      </w:r>
      <w:r w:rsidR="00C91C7C">
        <w:t>will</w:t>
      </w:r>
      <w:r>
        <w:t xml:space="preserve"> not</w:t>
      </w:r>
      <w:r w:rsidR="00C91C7C">
        <w:t>,</w:t>
      </w:r>
      <w:r>
        <w:t xml:space="preserve"> and may never</w:t>
      </w:r>
      <w:r w:rsidR="00C91C7C">
        <w:t>,</w:t>
      </w:r>
      <w:r>
        <w:t xml:space="preserve"> work inside a museum.  They are</w:t>
      </w:r>
      <w:r w:rsidR="00C91C7C">
        <w:t>, if you will,</w:t>
      </w:r>
      <w:r>
        <w:t xml:space="preserve"> design mercenaries.</w:t>
      </w:r>
      <w:r w:rsidR="00C91C7C">
        <w:t xml:space="preserve"> </w:t>
      </w:r>
      <w:r>
        <w:t>They produce good work, align with novel tec</w:t>
      </w:r>
      <w:r w:rsidR="00C91C7C">
        <w:t>hnology specialists, experiment</w:t>
      </w:r>
      <w:r>
        <w:t xml:space="preserve"> widely and </w:t>
      </w:r>
      <w:r w:rsidR="00D96707">
        <w:t>sometimes/</w:t>
      </w:r>
      <w:r w:rsidR="00C91C7C">
        <w:t xml:space="preserve">often </w:t>
      </w:r>
      <w:r>
        <w:t xml:space="preserve">create novel and interesting exhibitions.  </w:t>
      </w:r>
    </w:p>
    <w:p w:rsidR="00C91C7C" w:rsidRDefault="00C91C7C" w:rsidP="00D6674F"/>
    <w:p w:rsidR="00D34E31" w:rsidRDefault="00D6674F" w:rsidP="000D6A2C">
      <w:r>
        <w:t>On the negative side</w:t>
      </w:r>
      <w:r w:rsidR="00C37AD4">
        <w:t xml:space="preserve"> however</w:t>
      </w:r>
      <w:r>
        <w:t xml:space="preserve">, </w:t>
      </w:r>
      <w:r w:rsidR="000D6A2C">
        <w:t xml:space="preserve">some </w:t>
      </w:r>
      <w:r>
        <w:t>design house</w:t>
      </w:r>
      <w:r w:rsidR="000D6A2C">
        <w:t>s</w:t>
      </w:r>
      <w:r>
        <w:t xml:space="preserve"> </w:t>
      </w:r>
      <w:r w:rsidR="000D6A2C">
        <w:t xml:space="preserve">get </w:t>
      </w:r>
      <w:r>
        <w:t xml:space="preserve">into a rut of </w:t>
      </w:r>
      <w:r w:rsidR="00C91C7C">
        <w:t xml:space="preserve">endlessly repeating </w:t>
      </w:r>
      <w:r>
        <w:t xml:space="preserve">the same style </w:t>
      </w:r>
      <w:r w:rsidR="00C91C7C">
        <w:t>despite the venue. T</w:t>
      </w:r>
      <w:r>
        <w:t xml:space="preserve">he famous designer </w:t>
      </w:r>
      <w:r w:rsidR="00D34E31">
        <w:t xml:space="preserve">whose company bears his or her name </w:t>
      </w:r>
      <w:r w:rsidR="00C91C7C">
        <w:t xml:space="preserve">often </w:t>
      </w:r>
      <w:r>
        <w:t xml:space="preserve">flies around producing magical visions but then does not have enough time to supervise </w:t>
      </w:r>
      <w:r w:rsidR="000D6A2C">
        <w:t xml:space="preserve">underlings </w:t>
      </w:r>
      <w:r>
        <w:t>closely</w:t>
      </w:r>
      <w:r w:rsidR="00C91C7C">
        <w:t xml:space="preserve">. Flushed with success </w:t>
      </w:r>
      <w:r w:rsidR="00C37AD4">
        <w:t>design shops</w:t>
      </w:r>
      <w:r w:rsidR="00C91C7C">
        <w:t xml:space="preserve"> often</w:t>
      </w:r>
      <w:r>
        <w:t xml:space="preserve"> overstep their </w:t>
      </w:r>
      <w:r w:rsidR="00C91C7C">
        <w:t xml:space="preserve">design </w:t>
      </w:r>
      <w:r>
        <w:t xml:space="preserve">role, creating content that </w:t>
      </w:r>
      <w:r w:rsidR="000D6A2C">
        <w:t>is secondary</w:t>
      </w:r>
      <w:r>
        <w:t xml:space="preserve"> to </w:t>
      </w:r>
      <w:r w:rsidR="00C37AD4">
        <w:t>project</w:t>
      </w:r>
      <w:r>
        <w:t xml:space="preserve"> bells and </w:t>
      </w:r>
      <w:r w:rsidR="00C91C7C">
        <w:t>exhibition</w:t>
      </w:r>
      <w:r w:rsidR="000D6A2C">
        <w:t xml:space="preserve"> technique whistles</w:t>
      </w:r>
      <w:r>
        <w:t xml:space="preserve">.  </w:t>
      </w:r>
    </w:p>
    <w:p w:rsidR="00D34E31" w:rsidRDefault="00D34E31" w:rsidP="000D6A2C"/>
    <w:p w:rsidR="00D34E31" w:rsidRDefault="000D6A2C" w:rsidP="000D6A2C">
      <w:r>
        <w:t xml:space="preserve">In </w:t>
      </w:r>
      <w:r w:rsidR="00C37AD4">
        <w:t>many</w:t>
      </w:r>
      <w:r>
        <w:t xml:space="preserve"> cases former</w:t>
      </w:r>
      <w:r w:rsidR="00C91C7C">
        <w:t xml:space="preserve"> </w:t>
      </w:r>
      <w:r>
        <w:t xml:space="preserve">museum </w:t>
      </w:r>
      <w:r w:rsidR="00C91C7C">
        <w:t xml:space="preserve">exhibition </w:t>
      </w:r>
      <w:r w:rsidR="00D6674F">
        <w:t>developer</w:t>
      </w:r>
      <w:r>
        <w:t>s move</w:t>
      </w:r>
      <w:r w:rsidR="00D6674F">
        <w:t xml:space="preserve"> to </w:t>
      </w:r>
      <w:r w:rsidR="003B772A">
        <w:t>a</w:t>
      </w:r>
      <w:r w:rsidR="00D6674F">
        <w:t xml:space="preserve"> design house where they too become “guns for hire”</w:t>
      </w:r>
      <w:r>
        <w:t xml:space="preserve">. As </w:t>
      </w:r>
      <w:r w:rsidRPr="000D6A2C">
        <w:t>such</w:t>
      </w:r>
      <w:r w:rsidR="003B772A">
        <w:t>,</w:t>
      </w:r>
      <w:r w:rsidR="00D6674F">
        <w:t xml:space="preserve"> </w:t>
      </w:r>
      <w:r w:rsidR="003B772A">
        <w:t>they</w:t>
      </w:r>
      <w:r w:rsidR="00D6674F">
        <w:t xml:space="preserve"> </w:t>
      </w:r>
      <w:r w:rsidR="003B772A">
        <w:t>are at one remove</w:t>
      </w:r>
      <w:r w:rsidR="00D6674F">
        <w:t xml:space="preserve"> from </w:t>
      </w:r>
      <w:r>
        <w:t>their subsequent</w:t>
      </w:r>
      <w:r w:rsidR="00D6674F">
        <w:t xml:space="preserve"> museum </w:t>
      </w:r>
      <w:r>
        <w:t>clients</w:t>
      </w:r>
      <w:r w:rsidR="00D6674F">
        <w:t xml:space="preserve"> and </w:t>
      </w:r>
      <w:r>
        <w:t xml:space="preserve">gradually </w:t>
      </w:r>
      <w:r w:rsidR="00D6674F">
        <w:t>become so culturally different that they need a translator</w:t>
      </w:r>
      <w:r w:rsidR="00C91C7C">
        <w:t xml:space="preserve">. </w:t>
      </w:r>
    </w:p>
    <w:p w:rsidR="00D34E31" w:rsidRDefault="00D34E31" w:rsidP="000D6A2C"/>
    <w:p w:rsidR="000D6A2C" w:rsidRDefault="003B772A" w:rsidP="000D6A2C">
      <w:r>
        <w:t>With the focus shifting to big name outside design houses, t</w:t>
      </w:r>
      <w:r w:rsidR="00D6674F">
        <w:t xml:space="preserve">he museum curators feel ignored and </w:t>
      </w:r>
      <w:r w:rsidR="00C91C7C">
        <w:t xml:space="preserve">downgraded. </w:t>
      </w:r>
      <w:r w:rsidR="00D6674F">
        <w:t xml:space="preserve">Enter the in-house design </w:t>
      </w:r>
      <w:r w:rsidR="00C91C7C">
        <w:t>liaison,</w:t>
      </w:r>
      <w:r w:rsidR="00D6674F">
        <w:t xml:space="preserve"> sometimes in the form of the project manager</w:t>
      </w:r>
      <w:r w:rsidR="00C91C7C">
        <w:t>,</w:t>
      </w:r>
      <w:r w:rsidR="00D6674F">
        <w:t xml:space="preserve"> who tries to get all sides playing nicely in the same sandbox.  </w:t>
      </w:r>
      <w:r w:rsidR="000D6A2C">
        <w:t>And presto, w</w:t>
      </w:r>
      <w:r w:rsidR="00D6674F">
        <w:t xml:space="preserve">e are back to finding out who is in charge </w:t>
      </w:r>
      <w:r w:rsidR="000D6A2C">
        <w:rPr>
          <w:rFonts w:cs="Arial"/>
          <w:szCs w:val="24"/>
        </w:rPr>
        <w:t xml:space="preserve">really </w:t>
      </w:r>
      <w:r w:rsidR="000D6A2C">
        <w:t>and whose vision will prevail.</w:t>
      </w:r>
      <w:r w:rsidR="00D6674F">
        <w:t xml:space="preserve">  This is hardly the team approach as it was </w:t>
      </w:r>
      <w:r w:rsidR="000D6A2C">
        <w:t>originally</w:t>
      </w:r>
      <w:r w:rsidR="00D6674F">
        <w:t xml:space="preserve"> created</w:t>
      </w:r>
      <w:r w:rsidR="000D6A2C">
        <w:t>.</w:t>
      </w:r>
      <w:r w:rsidR="00D6674F">
        <w:t xml:space="preserve"> </w:t>
      </w:r>
      <w:r w:rsidR="000D6A2C">
        <w:t>Life for design houses now revolve</w:t>
      </w:r>
      <w:r w:rsidR="00DE3B8D">
        <w:t>s</w:t>
      </w:r>
      <w:r w:rsidR="00C91C7C">
        <w:t xml:space="preserve"> around proposals, </w:t>
      </w:r>
      <w:r w:rsidR="00E84EB1">
        <w:t>competitions</w:t>
      </w:r>
      <w:r w:rsidR="00C91C7C">
        <w:t xml:space="preserve"> for work,</w:t>
      </w:r>
      <w:r w:rsidR="00D6674F">
        <w:t xml:space="preserve"> contracts, time and money.  </w:t>
      </w:r>
      <w:r w:rsidR="000D6A2C">
        <w:t xml:space="preserve">They are distracted with many clients and frustrated by museum staff who do not live by deadlines. </w:t>
      </w:r>
    </w:p>
    <w:p w:rsidR="000D6A2C" w:rsidRDefault="000D6A2C" w:rsidP="000D6A2C"/>
    <w:p w:rsidR="00C821C9" w:rsidRPr="00C821C9" w:rsidRDefault="00C821C9" w:rsidP="000D6A2C">
      <w:pPr>
        <w:pStyle w:val="Heading3"/>
      </w:pPr>
      <w:r w:rsidRPr="00C821C9">
        <w:t>THE WORLD OF TECHNOLOGY AS A SERIOUS CHANGE AGENT</w:t>
      </w:r>
    </w:p>
    <w:p w:rsidR="00C821C9" w:rsidRPr="00C821C9" w:rsidRDefault="00FE3436" w:rsidP="00C821C9">
      <w:pPr>
        <w:rPr>
          <w:rFonts w:cs="Arial"/>
          <w:lang w:val="en-GB"/>
        </w:rPr>
      </w:pPr>
      <w:r>
        <w:rPr>
          <w:rFonts w:cs="Arial"/>
          <w:lang w:val="en-GB"/>
        </w:rPr>
        <w:t>Ah but wait</w:t>
      </w:r>
      <w:r w:rsidR="00D31DAA">
        <w:rPr>
          <w:rFonts w:cs="Arial"/>
          <w:lang w:val="en-GB"/>
        </w:rPr>
        <w:t>! The design world is profoundly changing again.</w:t>
      </w:r>
      <w:r>
        <w:rPr>
          <w:rFonts w:cs="Arial"/>
          <w:lang w:val="en-GB"/>
        </w:rPr>
        <w:t xml:space="preserve"> </w:t>
      </w:r>
      <w:r w:rsidR="00071142">
        <w:rPr>
          <w:rFonts w:cs="Arial"/>
          <w:lang w:val="en-GB"/>
        </w:rPr>
        <w:t>Enter a</w:t>
      </w:r>
      <w:r>
        <w:rPr>
          <w:rFonts w:cs="Arial"/>
          <w:lang w:val="en-GB"/>
        </w:rPr>
        <w:t xml:space="preserve"> n</w:t>
      </w:r>
      <w:r w:rsidR="00BB42AC">
        <w:rPr>
          <w:rFonts w:cs="Arial"/>
          <w:lang w:val="en-GB"/>
        </w:rPr>
        <w:t xml:space="preserve">ew world </w:t>
      </w:r>
      <w:r w:rsidR="00D6674F">
        <w:rPr>
          <w:rFonts w:cs="Arial"/>
          <w:lang w:val="en-GB"/>
        </w:rPr>
        <w:t xml:space="preserve">order </w:t>
      </w:r>
      <w:r w:rsidR="00BB42AC">
        <w:rPr>
          <w:rFonts w:cs="Arial"/>
          <w:lang w:val="en-GB"/>
        </w:rPr>
        <w:t xml:space="preserve">based on </w:t>
      </w:r>
      <w:r w:rsidR="00D6674F">
        <w:rPr>
          <w:rFonts w:cs="Arial"/>
          <w:lang w:val="en-GB"/>
        </w:rPr>
        <w:t xml:space="preserve">ubiquitous </w:t>
      </w:r>
      <w:r w:rsidR="00BB42AC">
        <w:rPr>
          <w:rFonts w:cs="Arial"/>
          <w:lang w:val="en-GB"/>
        </w:rPr>
        <w:t xml:space="preserve">technology </w:t>
      </w:r>
      <w:r w:rsidR="00D31DAA">
        <w:rPr>
          <w:rFonts w:cs="Arial"/>
          <w:lang w:val="en-GB"/>
        </w:rPr>
        <w:t xml:space="preserve">that </w:t>
      </w:r>
      <w:r w:rsidR="00BB42AC">
        <w:rPr>
          <w:rFonts w:cs="Arial"/>
          <w:lang w:val="en-GB"/>
        </w:rPr>
        <w:t xml:space="preserve">now </w:t>
      </w:r>
      <w:r w:rsidR="002C2B7F">
        <w:rPr>
          <w:rFonts w:cs="Arial"/>
          <w:lang w:val="en-GB"/>
        </w:rPr>
        <w:t xml:space="preserve">changes everything. </w:t>
      </w:r>
      <w:r w:rsidR="000D6A2C">
        <w:rPr>
          <w:rFonts w:cs="Arial"/>
          <w:lang w:val="en-GB"/>
        </w:rPr>
        <w:t xml:space="preserve">Into the current </w:t>
      </w:r>
      <w:r w:rsidR="002C2B7F">
        <w:rPr>
          <w:rFonts w:cs="Arial"/>
          <w:lang w:val="en-GB"/>
        </w:rPr>
        <w:t xml:space="preserve">exhibition design slurry with </w:t>
      </w:r>
      <w:r w:rsidR="000D6A2C">
        <w:rPr>
          <w:rFonts w:cs="Arial"/>
          <w:lang w:val="en-GB"/>
        </w:rPr>
        <w:t xml:space="preserve">its </w:t>
      </w:r>
      <w:r w:rsidR="002C2B7F">
        <w:rPr>
          <w:rFonts w:cs="Arial"/>
          <w:lang w:val="en-GB"/>
        </w:rPr>
        <w:t xml:space="preserve">many moving and </w:t>
      </w:r>
      <w:r w:rsidR="00D31DAA">
        <w:rPr>
          <w:rFonts w:cs="Arial"/>
          <w:lang w:val="en-GB"/>
        </w:rPr>
        <w:t>unsettled</w:t>
      </w:r>
      <w:r w:rsidR="002C2B7F">
        <w:rPr>
          <w:rFonts w:cs="Arial"/>
          <w:lang w:val="en-GB"/>
        </w:rPr>
        <w:t xml:space="preserve"> parts </w:t>
      </w:r>
      <w:proofErr w:type="gramStart"/>
      <w:r w:rsidR="00D31DAA">
        <w:rPr>
          <w:rFonts w:cs="Arial"/>
          <w:lang w:val="en-GB"/>
        </w:rPr>
        <w:t>come</w:t>
      </w:r>
      <w:r w:rsidR="00DE3B8D">
        <w:rPr>
          <w:rFonts w:cs="Arial"/>
          <w:lang w:val="en-GB"/>
        </w:rPr>
        <w:t>s</w:t>
      </w:r>
      <w:proofErr w:type="gramEnd"/>
      <w:r w:rsidR="00D31DAA">
        <w:rPr>
          <w:rFonts w:cs="Arial"/>
          <w:lang w:val="en-GB"/>
        </w:rPr>
        <w:t xml:space="preserve"> </w:t>
      </w:r>
      <w:r w:rsidR="000D6A2C">
        <w:rPr>
          <w:rFonts w:cs="Arial"/>
          <w:lang w:val="en-GB"/>
        </w:rPr>
        <w:t xml:space="preserve">a cadre of expert </w:t>
      </w:r>
      <w:r w:rsidR="00D6674F">
        <w:rPr>
          <w:rFonts w:cs="Arial"/>
          <w:lang w:val="en-GB"/>
        </w:rPr>
        <w:t xml:space="preserve">technology workers </w:t>
      </w:r>
      <w:r w:rsidR="000D6A2C">
        <w:rPr>
          <w:rFonts w:cs="Arial"/>
          <w:lang w:val="en-GB"/>
        </w:rPr>
        <w:t>who</w:t>
      </w:r>
      <w:r w:rsidR="002C2B7F">
        <w:rPr>
          <w:rFonts w:cs="Arial"/>
          <w:lang w:val="en-GB"/>
        </w:rPr>
        <w:t xml:space="preserve"> know cutting-</w:t>
      </w:r>
      <w:r w:rsidR="00D6674F">
        <w:rPr>
          <w:rFonts w:cs="Arial"/>
          <w:lang w:val="en-GB"/>
        </w:rPr>
        <w:t xml:space="preserve">edge technology but </w:t>
      </w:r>
      <w:r w:rsidR="00A052A1">
        <w:rPr>
          <w:rFonts w:cs="Arial"/>
          <w:lang w:val="en-GB"/>
        </w:rPr>
        <w:t>may not be versed in</w:t>
      </w:r>
      <w:r w:rsidR="00D6674F">
        <w:rPr>
          <w:rFonts w:cs="Arial"/>
          <w:lang w:val="en-GB"/>
        </w:rPr>
        <w:t xml:space="preserve"> museum philosophy.  </w:t>
      </w:r>
    </w:p>
    <w:p w:rsidR="00C821C9" w:rsidRPr="00C821C9" w:rsidRDefault="00C821C9" w:rsidP="003F1315">
      <w:pPr>
        <w:pStyle w:val="DefaultText"/>
        <w:rPr>
          <w:rFonts w:cs="Arial"/>
          <w:szCs w:val="24"/>
          <w:lang w:val="en-GB"/>
        </w:rPr>
      </w:pPr>
    </w:p>
    <w:p w:rsidR="00A550E4" w:rsidRDefault="002C403D" w:rsidP="00D6674F">
      <w:pPr>
        <w:rPr>
          <w:rFonts w:cs="Arial"/>
          <w:szCs w:val="24"/>
        </w:rPr>
      </w:pPr>
      <w:r>
        <w:rPr>
          <w:rFonts w:cs="Arial"/>
          <w:szCs w:val="24"/>
        </w:rPr>
        <w:t>Technology</w:t>
      </w:r>
      <w:r w:rsidR="00D6674F">
        <w:rPr>
          <w:rFonts w:cs="Arial"/>
          <w:szCs w:val="24"/>
        </w:rPr>
        <w:t xml:space="preserve"> </w:t>
      </w:r>
      <w:r w:rsidR="000D6A2C">
        <w:rPr>
          <w:rFonts w:cs="Arial"/>
          <w:szCs w:val="24"/>
        </w:rPr>
        <w:t>has brought a profound</w:t>
      </w:r>
      <w:r w:rsidR="00BB42AC" w:rsidRPr="00BB42AC">
        <w:rPr>
          <w:rFonts w:cs="Arial"/>
          <w:szCs w:val="24"/>
        </w:rPr>
        <w:t xml:space="preserve"> change in information availability </w:t>
      </w:r>
      <w:r w:rsidR="004C0A3D">
        <w:rPr>
          <w:rFonts w:cs="Arial"/>
          <w:szCs w:val="24"/>
        </w:rPr>
        <w:t>through the n</w:t>
      </w:r>
      <w:r w:rsidR="00BB42AC" w:rsidRPr="00BB42AC">
        <w:rPr>
          <w:rFonts w:cs="Arial"/>
          <w:szCs w:val="24"/>
        </w:rPr>
        <w:t xml:space="preserve">et, and </w:t>
      </w:r>
      <w:r w:rsidR="00CA2C05">
        <w:rPr>
          <w:rFonts w:cs="Arial"/>
          <w:szCs w:val="24"/>
        </w:rPr>
        <w:t xml:space="preserve">the corresponding </w:t>
      </w:r>
      <w:r w:rsidR="00BB42AC" w:rsidRPr="00BB42AC">
        <w:rPr>
          <w:rFonts w:cs="Arial"/>
          <w:szCs w:val="24"/>
        </w:rPr>
        <w:t xml:space="preserve">ways museums may choose to change their relationship with information access and control.  </w:t>
      </w:r>
      <w:r>
        <w:rPr>
          <w:rFonts w:cs="Arial"/>
          <w:szCs w:val="24"/>
        </w:rPr>
        <w:t xml:space="preserve">Inevitably </w:t>
      </w:r>
      <w:r w:rsidR="00D31DAA">
        <w:rPr>
          <w:rFonts w:cs="Arial"/>
          <w:szCs w:val="24"/>
        </w:rPr>
        <w:t xml:space="preserve">all this available </w:t>
      </w:r>
      <w:r>
        <w:rPr>
          <w:rFonts w:cs="Arial"/>
          <w:szCs w:val="24"/>
        </w:rPr>
        <w:t xml:space="preserve">technology must either </w:t>
      </w:r>
      <w:r>
        <w:rPr>
          <w:rFonts w:cs="Arial"/>
          <w:szCs w:val="24"/>
        </w:rPr>
        <w:lastRenderedPageBreak/>
        <w:t>change the roll of the curator or cause a realignment of the staffing structure. T</w:t>
      </w:r>
      <w:r w:rsidR="00BB42AC" w:rsidRPr="00BB42AC">
        <w:rPr>
          <w:rFonts w:cs="Arial"/>
          <w:szCs w:val="24"/>
        </w:rPr>
        <w:t>he position of curator is the role most closely linked with the museum’s reputation as an authoritative institution</w:t>
      </w:r>
      <w:r w:rsidR="00CA2C05">
        <w:rPr>
          <w:rFonts w:cs="Arial"/>
          <w:szCs w:val="24"/>
        </w:rPr>
        <w:t>, and it is this</w:t>
      </w:r>
      <w:r w:rsidR="00A550E4">
        <w:rPr>
          <w:rFonts w:cs="Arial"/>
          <w:szCs w:val="24"/>
        </w:rPr>
        <w:t xml:space="preserve"> </w:t>
      </w:r>
      <w:r w:rsidR="00CA2C05">
        <w:rPr>
          <w:rFonts w:cs="Arial"/>
          <w:szCs w:val="24"/>
        </w:rPr>
        <w:t>authority itself which is undermined</w:t>
      </w:r>
      <w:r w:rsidR="00A550E4">
        <w:rPr>
          <w:rFonts w:cs="Arial"/>
          <w:szCs w:val="24"/>
        </w:rPr>
        <w:t xml:space="preserve"> by the many ways </w:t>
      </w:r>
      <w:r w:rsidR="00CA2C05">
        <w:rPr>
          <w:rFonts w:cs="Arial"/>
          <w:szCs w:val="24"/>
        </w:rPr>
        <w:t>an</w:t>
      </w:r>
      <w:r w:rsidR="00A550E4">
        <w:rPr>
          <w:rFonts w:cs="Arial"/>
          <w:szCs w:val="24"/>
        </w:rPr>
        <w:t xml:space="preserve"> individual can gather content for him/herself</w:t>
      </w:r>
      <w:r w:rsidR="00A052A1">
        <w:rPr>
          <w:rFonts w:cs="Arial"/>
          <w:szCs w:val="24"/>
        </w:rPr>
        <w:t xml:space="preserve"> mostly using the smart phone they carry in their pockets</w:t>
      </w:r>
      <w:r w:rsidR="00BB42AC" w:rsidRPr="00BB42AC">
        <w:rPr>
          <w:rFonts w:cs="Arial"/>
          <w:szCs w:val="24"/>
        </w:rPr>
        <w:t xml:space="preserve">.  </w:t>
      </w:r>
    </w:p>
    <w:p w:rsidR="00A550E4" w:rsidRDefault="00A550E4" w:rsidP="00D6674F">
      <w:pPr>
        <w:rPr>
          <w:rFonts w:cs="Arial"/>
          <w:szCs w:val="24"/>
        </w:rPr>
      </w:pPr>
    </w:p>
    <w:p w:rsidR="00BB42AC" w:rsidRPr="00BB42AC" w:rsidRDefault="00D67061" w:rsidP="002C403D">
      <w:pPr>
        <w:rPr>
          <w:rFonts w:cs="Arial"/>
          <w:szCs w:val="24"/>
        </w:rPr>
      </w:pPr>
      <w:r>
        <w:rPr>
          <w:rFonts w:cs="Arial"/>
          <w:szCs w:val="24"/>
        </w:rPr>
        <w:t xml:space="preserve">In response to this sea change I believe </w:t>
      </w:r>
      <w:r w:rsidR="00BB42AC" w:rsidRPr="00BB42AC">
        <w:rPr>
          <w:rFonts w:cs="Arial"/>
          <w:szCs w:val="24"/>
        </w:rPr>
        <w:t xml:space="preserve">that museums need to shift from being a </w:t>
      </w:r>
      <w:r w:rsidR="00C3718B">
        <w:rPr>
          <w:rFonts w:cs="Arial"/>
          <w:szCs w:val="24"/>
        </w:rPr>
        <w:t>unitary</w:t>
      </w:r>
      <w:r w:rsidR="00BB42AC" w:rsidRPr="00BB42AC">
        <w:rPr>
          <w:rFonts w:cs="Arial"/>
          <w:szCs w:val="24"/>
        </w:rPr>
        <w:t xml:space="preserve"> authority to </w:t>
      </w:r>
      <w:r w:rsidR="00C3718B">
        <w:rPr>
          <w:rFonts w:cs="Arial"/>
          <w:szCs w:val="24"/>
        </w:rPr>
        <w:t>becoming an</w:t>
      </w:r>
      <w:r w:rsidR="00BB42AC" w:rsidRPr="00BB42AC">
        <w:rPr>
          <w:rFonts w:cs="Arial"/>
          <w:szCs w:val="24"/>
        </w:rPr>
        <w:t xml:space="preserve"> encourager of intellectual and social </w:t>
      </w:r>
      <w:r w:rsidR="00A550E4">
        <w:rPr>
          <w:rFonts w:cs="Arial"/>
          <w:szCs w:val="24"/>
        </w:rPr>
        <w:t xml:space="preserve">engagement </w:t>
      </w:r>
      <w:r w:rsidR="00246767">
        <w:rPr>
          <w:rFonts w:cs="Arial"/>
          <w:szCs w:val="24"/>
        </w:rPr>
        <w:t xml:space="preserve">among a field of experts and </w:t>
      </w:r>
      <w:r w:rsidR="00A550E4">
        <w:rPr>
          <w:rFonts w:cs="Arial"/>
          <w:szCs w:val="24"/>
        </w:rPr>
        <w:t xml:space="preserve">among its visitors. In my </w:t>
      </w:r>
      <w:r>
        <w:rPr>
          <w:rFonts w:cs="Arial"/>
          <w:szCs w:val="24"/>
        </w:rPr>
        <w:t>notion of an ideal</w:t>
      </w:r>
      <w:r w:rsidR="00A550E4">
        <w:rPr>
          <w:rFonts w:cs="Arial"/>
          <w:szCs w:val="24"/>
        </w:rPr>
        <w:t xml:space="preserve"> museum t</w:t>
      </w:r>
      <w:r w:rsidR="00BB42AC" w:rsidRPr="00BB42AC">
        <w:rPr>
          <w:rFonts w:cs="Arial"/>
          <w:szCs w:val="24"/>
        </w:rPr>
        <w:t xml:space="preserve">he curator </w:t>
      </w:r>
      <w:r>
        <w:rPr>
          <w:rFonts w:cs="Arial"/>
          <w:szCs w:val="24"/>
        </w:rPr>
        <w:t>w</w:t>
      </w:r>
      <w:r w:rsidR="00BB42AC" w:rsidRPr="00BB42AC">
        <w:rPr>
          <w:rFonts w:cs="Arial"/>
          <w:szCs w:val="24"/>
        </w:rPr>
        <w:t xml:space="preserve">ould be transformed from today’s knowledge tsar to the enthusiastic </w:t>
      </w:r>
      <w:r w:rsidR="000F25B0">
        <w:rPr>
          <w:rFonts w:cs="Arial"/>
          <w:szCs w:val="24"/>
        </w:rPr>
        <w:t>facilitator</w:t>
      </w:r>
      <w:r w:rsidR="00BB42AC" w:rsidRPr="00BB42AC">
        <w:rPr>
          <w:rFonts w:cs="Arial"/>
          <w:szCs w:val="24"/>
        </w:rPr>
        <w:t xml:space="preserve"> of </w:t>
      </w:r>
      <w:r>
        <w:rPr>
          <w:rFonts w:cs="Arial"/>
          <w:szCs w:val="24"/>
        </w:rPr>
        <w:t>available</w:t>
      </w:r>
      <w:r w:rsidR="00DE3B8D">
        <w:rPr>
          <w:rFonts w:cs="Arial"/>
          <w:szCs w:val="24"/>
        </w:rPr>
        <w:t xml:space="preserve"> knowledge</w:t>
      </w:r>
      <w:r w:rsidR="00D31DAA">
        <w:rPr>
          <w:rFonts w:cs="Arial"/>
          <w:szCs w:val="24"/>
        </w:rPr>
        <w:t>,</w:t>
      </w:r>
      <w:r>
        <w:rPr>
          <w:rFonts w:cs="Arial"/>
          <w:szCs w:val="24"/>
        </w:rPr>
        <w:t xml:space="preserve"> gleaned </w:t>
      </w:r>
      <w:r w:rsidR="00BB42AC" w:rsidRPr="00BB42AC">
        <w:rPr>
          <w:rFonts w:cs="Arial"/>
          <w:szCs w:val="24"/>
        </w:rPr>
        <w:t xml:space="preserve">from many sources and many points of view </w:t>
      </w:r>
      <w:r w:rsidR="00D31DAA">
        <w:rPr>
          <w:rFonts w:cs="Arial"/>
          <w:szCs w:val="24"/>
        </w:rPr>
        <w:t xml:space="preserve">and </w:t>
      </w:r>
      <w:r w:rsidR="00BB42AC" w:rsidRPr="00BB42AC">
        <w:rPr>
          <w:rFonts w:cs="Arial"/>
          <w:szCs w:val="24"/>
        </w:rPr>
        <w:t>in real time. Curators have the option of becoming knowledge managers, light editors, an expert among experts, and an eager “includer”</w:t>
      </w:r>
      <w:r w:rsidR="00D31DAA">
        <w:rPr>
          <w:rFonts w:cs="Arial"/>
          <w:szCs w:val="24"/>
        </w:rPr>
        <w:t xml:space="preserve"> </w:t>
      </w:r>
      <w:r w:rsidR="00DE3B8D">
        <w:rPr>
          <w:rFonts w:cs="Arial"/>
          <w:szCs w:val="24"/>
        </w:rPr>
        <w:t xml:space="preserve">-- </w:t>
      </w:r>
      <w:r w:rsidR="00D31DAA">
        <w:rPr>
          <w:rFonts w:cs="Arial"/>
          <w:szCs w:val="24"/>
        </w:rPr>
        <w:t>o</w:t>
      </w:r>
      <w:r w:rsidR="00BB42AC" w:rsidRPr="00BB42AC">
        <w:rPr>
          <w:rFonts w:cs="Arial"/>
          <w:szCs w:val="24"/>
        </w:rPr>
        <w:t>r they can choose to remain the single-source one-way knowledge provider that many are today</w:t>
      </w:r>
      <w:r w:rsidR="00DE3B8D">
        <w:rPr>
          <w:rFonts w:cs="Arial"/>
          <w:szCs w:val="24"/>
        </w:rPr>
        <w:t>,</w:t>
      </w:r>
      <w:r w:rsidR="00D31DAA">
        <w:rPr>
          <w:rFonts w:cs="Arial"/>
          <w:szCs w:val="24"/>
        </w:rPr>
        <w:t xml:space="preserve"> and watch their diminishing power further erode.</w:t>
      </w:r>
    </w:p>
    <w:p w:rsidR="00BB42AC" w:rsidRPr="00BB42AC" w:rsidRDefault="00BB42AC" w:rsidP="00BB42AC">
      <w:pPr>
        <w:ind w:firstLine="720"/>
        <w:rPr>
          <w:rFonts w:cs="Arial"/>
          <w:szCs w:val="24"/>
        </w:rPr>
      </w:pPr>
    </w:p>
    <w:p w:rsidR="00BB42AC" w:rsidRDefault="002C403D" w:rsidP="002C403D">
      <w:pPr>
        <w:rPr>
          <w:rFonts w:cs="Arial"/>
          <w:szCs w:val="24"/>
        </w:rPr>
      </w:pPr>
      <w:r>
        <w:rPr>
          <w:rFonts w:cs="Arial"/>
          <w:szCs w:val="24"/>
        </w:rPr>
        <w:t>To</w:t>
      </w:r>
      <w:r w:rsidR="00BB42AC" w:rsidRPr="00BB42AC">
        <w:rPr>
          <w:rFonts w:cs="Arial"/>
          <w:szCs w:val="24"/>
        </w:rPr>
        <w:t xml:space="preserve"> the extent that curators have been an impediment in holding </w:t>
      </w:r>
      <w:r w:rsidR="00232927">
        <w:rPr>
          <w:rFonts w:cs="Arial"/>
          <w:szCs w:val="24"/>
        </w:rPr>
        <w:t xml:space="preserve">back </w:t>
      </w:r>
      <w:r w:rsidR="00BB42AC" w:rsidRPr="00BB42AC">
        <w:rPr>
          <w:rFonts w:cs="Arial"/>
          <w:szCs w:val="24"/>
        </w:rPr>
        <w:t xml:space="preserve">museums </w:t>
      </w:r>
      <w:r w:rsidR="00232927">
        <w:rPr>
          <w:rFonts w:cs="Arial"/>
          <w:szCs w:val="24"/>
        </w:rPr>
        <w:t>from</w:t>
      </w:r>
      <w:r w:rsidR="00BB42AC" w:rsidRPr="00BB42AC">
        <w:rPr>
          <w:rFonts w:cs="Arial"/>
          <w:szCs w:val="24"/>
        </w:rPr>
        <w:t xml:space="preserve"> becoming more candid about contested content, more responsive to their publics</w:t>
      </w:r>
      <w:r w:rsidR="003B3CCD">
        <w:rPr>
          <w:rFonts w:cs="Arial"/>
          <w:szCs w:val="24"/>
        </w:rPr>
        <w:t>,</w:t>
      </w:r>
      <w:r w:rsidR="00BB42AC" w:rsidRPr="00BB42AC">
        <w:rPr>
          <w:rFonts w:cs="Arial"/>
          <w:szCs w:val="24"/>
        </w:rPr>
        <w:t xml:space="preserve"> and more catholic in their exhibition choice</w:t>
      </w:r>
      <w:r w:rsidR="003B3CCD">
        <w:rPr>
          <w:rFonts w:cs="Arial"/>
          <w:szCs w:val="24"/>
        </w:rPr>
        <w:t>s</w:t>
      </w:r>
      <w:r w:rsidR="00232927">
        <w:rPr>
          <w:rFonts w:cs="Arial"/>
          <w:szCs w:val="24"/>
        </w:rPr>
        <w:t>,</w:t>
      </w:r>
      <w:r w:rsidR="00BB42AC" w:rsidRPr="00BB42AC">
        <w:rPr>
          <w:rFonts w:cs="Arial"/>
          <w:szCs w:val="24"/>
        </w:rPr>
        <w:t xml:space="preserve"> refocusing the</w:t>
      </w:r>
      <w:r w:rsidR="003B3CCD">
        <w:rPr>
          <w:rFonts w:cs="Arial"/>
          <w:szCs w:val="24"/>
        </w:rPr>
        <w:t>ir</w:t>
      </w:r>
      <w:r w:rsidR="00BB42AC" w:rsidRPr="00BB42AC">
        <w:rPr>
          <w:rFonts w:cs="Arial"/>
          <w:szCs w:val="24"/>
        </w:rPr>
        <w:t xml:space="preserve"> work to </w:t>
      </w:r>
      <w:r w:rsidR="003B3CCD">
        <w:rPr>
          <w:rFonts w:cs="Arial"/>
          <w:szCs w:val="24"/>
        </w:rPr>
        <w:t>include the</w:t>
      </w:r>
      <w:r w:rsidR="00BB42AC" w:rsidRPr="00BB42AC">
        <w:rPr>
          <w:rFonts w:cs="Arial"/>
          <w:szCs w:val="24"/>
        </w:rPr>
        <w:t xml:space="preserve"> </w:t>
      </w:r>
      <w:r w:rsidR="003B3CCD">
        <w:rPr>
          <w:rFonts w:cs="Arial"/>
          <w:szCs w:val="24"/>
        </w:rPr>
        <w:t xml:space="preserve">distribution </w:t>
      </w:r>
      <w:r w:rsidR="00BB42AC" w:rsidRPr="00BB42AC">
        <w:rPr>
          <w:rFonts w:cs="Arial"/>
          <w:szCs w:val="24"/>
        </w:rPr>
        <w:t xml:space="preserve">of views from multiple sources would help museums become the </w:t>
      </w:r>
      <w:r w:rsidR="003B3CCD">
        <w:rPr>
          <w:rFonts w:cs="Arial"/>
          <w:szCs w:val="24"/>
        </w:rPr>
        <w:t xml:space="preserve">more </w:t>
      </w:r>
      <w:r w:rsidR="00BB42AC" w:rsidRPr="00BB42AC">
        <w:rPr>
          <w:rFonts w:cs="Arial"/>
          <w:szCs w:val="24"/>
        </w:rPr>
        <w:t xml:space="preserve">democratic and inclusive institutions </w:t>
      </w:r>
      <w:r w:rsidR="00A550E4">
        <w:rPr>
          <w:rFonts w:cs="Arial"/>
          <w:szCs w:val="24"/>
        </w:rPr>
        <w:t xml:space="preserve">I have long </w:t>
      </w:r>
      <w:r w:rsidR="00DE3B8D">
        <w:rPr>
          <w:rFonts w:cs="Arial"/>
          <w:szCs w:val="24"/>
        </w:rPr>
        <w:t>worked</w:t>
      </w:r>
      <w:r w:rsidR="00A550E4">
        <w:rPr>
          <w:rFonts w:cs="Arial"/>
          <w:szCs w:val="24"/>
        </w:rPr>
        <w:t xml:space="preserve"> for.</w:t>
      </w:r>
      <w:r w:rsidR="00B20A1B">
        <w:rPr>
          <w:rFonts w:cs="Arial"/>
          <w:szCs w:val="24"/>
        </w:rPr>
        <w:t xml:space="preserve"> </w:t>
      </w:r>
      <w:r w:rsidR="00232927">
        <w:rPr>
          <w:rFonts w:cs="Arial"/>
          <w:szCs w:val="24"/>
        </w:rPr>
        <w:t xml:space="preserve">If </w:t>
      </w:r>
      <w:r w:rsidR="00B20A1B">
        <w:rPr>
          <w:rFonts w:cs="Arial"/>
          <w:szCs w:val="24"/>
        </w:rPr>
        <w:t>s</w:t>
      </w:r>
      <w:r w:rsidR="003B3CCD">
        <w:rPr>
          <w:rFonts w:cs="Arial"/>
          <w:szCs w:val="24"/>
        </w:rPr>
        <w:t>uch a</w:t>
      </w:r>
      <w:r w:rsidR="00A550E4">
        <w:rPr>
          <w:rFonts w:cs="Arial"/>
          <w:szCs w:val="24"/>
        </w:rPr>
        <w:t xml:space="preserve"> content bonanza</w:t>
      </w:r>
      <w:r w:rsidR="00232927">
        <w:rPr>
          <w:rFonts w:cs="Arial"/>
          <w:szCs w:val="24"/>
        </w:rPr>
        <w:t xml:space="preserve"> were easily made available</w:t>
      </w:r>
      <w:r w:rsidR="003B3CCD">
        <w:rPr>
          <w:rFonts w:cs="Arial"/>
          <w:szCs w:val="24"/>
        </w:rPr>
        <w:t>,</w:t>
      </w:r>
      <w:r w:rsidR="00A550E4">
        <w:rPr>
          <w:rFonts w:cs="Arial"/>
          <w:szCs w:val="24"/>
        </w:rPr>
        <w:t xml:space="preserve"> the visitor </w:t>
      </w:r>
      <w:r w:rsidR="00232927">
        <w:rPr>
          <w:rFonts w:cs="Arial"/>
          <w:szCs w:val="24"/>
        </w:rPr>
        <w:t>would</w:t>
      </w:r>
      <w:r w:rsidR="00A550E4">
        <w:rPr>
          <w:rFonts w:cs="Arial"/>
          <w:szCs w:val="24"/>
        </w:rPr>
        <w:t xml:space="preserve"> pick and </w:t>
      </w:r>
      <w:r w:rsidR="00F5034B">
        <w:rPr>
          <w:rFonts w:cs="Arial"/>
          <w:szCs w:val="24"/>
        </w:rPr>
        <w:t xml:space="preserve">choose what interests him/her. </w:t>
      </w:r>
      <w:r w:rsidR="00A052A1">
        <w:rPr>
          <w:rFonts w:cs="Arial"/>
          <w:szCs w:val="24"/>
        </w:rPr>
        <w:t xml:space="preserve">That will further </w:t>
      </w:r>
      <w:r w:rsidR="00A550E4">
        <w:rPr>
          <w:rFonts w:cs="Arial"/>
          <w:szCs w:val="24"/>
        </w:rPr>
        <w:t>visitor customization</w:t>
      </w:r>
      <w:r w:rsidR="00A052A1">
        <w:rPr>
          <w:rFonts w:cs="Arial"/>
          <w:szCs w:val="24"/>
        </w:rPr>
        <w:t xml:space="preserve"> making the museum a much more useful resource</w:t>
      </w:r>
      <w:r w:rsidR="00A550E4">
        <w:rPr>
          <w:rFonts w:cs="Arial"/>
          <w:szCs w:val="24"/>
        </w:rPr>
        <w:t xml:space="preserve">. </w:t>
      </w:r>
    </w:p>
    <w:p w:rsidR="002C403D" w:rsidRDefault="002C403D" w:rsidP="002C403D">
      <w:pPr>
        <w:rPr>
          <w:rFonts w:cs="Arial"/>
          <w:szCs w:val="24"/>
        </w:rPr>
      </w:pPr>
    </w:p>
    <w:p w:rsidR="00246767" w:rsidRDefault="00E84EB1" w:rsidP="002C403D">
      <w:pPr>
        <w:rPr>
          <w:rFonts w:cs="Arial"/>
          <w:szCs w:val="24"/>
        </w:rPr>
      </w:pPr>
      <w:r>
        <w:rPr>
          <w:rFonts w:cs="Arial"/>
          <w:szCs w:val="24"/>
        </w:rPr>
        <w:t xml:space="preserve">And if </w:t>
      </w:r>
      <w:r w:rsidR="00746F99">
        <w:rPr>
          <w:rFonts w:cs="Arial"/>
          <w:szCs w:val="24"/>
        </w:rPr>
        <w:t>the proliferation of available content</w:t>
      </w:r>
      <w:r>
        <w:rPr>
          <w:rFonts w:cs="Arial"/>
          <w:szCs w:val="24"/>
        </w:rPr>
        <w:t xml:space="preserve"> were not enough, in comes the participatory museum exhibition made so popular by Nina Simon</w:t>
      </w:r>
      <w:r>
        <w:rPr>
          <w:rStyle w:val="EndnoteReference"/>
          <w:rFonts w:cs="Arial"/>
          <w:szCs w:val="24"/>
        </w:rPr>
        <w:endnoteReference w:id="5"/>
      </w:r>
      <w:r w:rsidR="00830807">
        <w:rPr>
          <w:rFonts w:cs="Arial"/>
          <w:szCs w:val="24"/>
        </w:rPr>
        <w:t xml:space="preserve">. </w:t>
      </w:r>
      <w:r w:rsidR="00A54103">
        <w:rPr>
          <w:rFonts w:cs="Arial"/>
          <w:szCs w:val="24"/>
        </w:rPr>
        <w:t xml:space="preserve">Participatory exhibitions </w:t>
      </w:r>
      <w:r w:rsidR="00830807">
        <w:rPr>
          <w:rFonts w:cs="Arial"/>
          <w:szCs w:val="24"/>
        </w:rPr>
        <w:t>are</w:t>
      </w:r>
      <w:r w:rsidR="00746F99">
        <w:rPr>
          <w:rFonts w:cs="Arial"/>
          <w:szCs w:val="24"/>
        </w:rPr>
        <w:t xml:space="preserve"> based on including</w:t>
      </w:r>
      <w:r w:rsidR="00A54103">
        <w:rPr>
          <w:rFonts w:cs="Arial"/>
          <w:szCs w:val="24"/>
        </w:rPr>
        <w:t xml:space="preserve"> the visitor as</w:t>
      </w:r>
      <w:r w:rsidR="00A550E4">
        <w:rPr>
          <w:rFonts w:cs="Arial"/>
          <w:szCs w:val="24"/>
        </w:rPr>
        <w:t xml:space="preserve"> change agent</w:t>
      </w:r>
      <w:r>
        <w:rPr>
          <w:rFonts w:cs="Arial"/>
          <w:szCs w:val="24"/>
        </w:rPr>
        <w:t>, personalizer</w:t>
      </w:r>
      <w:r w:rsidR="00A54103">
        <w:rPr>
          <w:rFonts w:cs="Arial"/>
          <w:szCs w:val="24"/>
        </w:rPr>
        <w:t xml:space="preserve">, customizer, and teacher.  </w:t>
      </w:r>
      <w:r w:rsidR="00A550E4">
        <w:rPr>
          <w:rFonts w:cs="Arial"/>
          <w:szCs w:val="24"/>
        </w:rPr>
        <w:t xml:space="preserve">A participatory exhibition is changed by the user so that the next user can see the changes and can add to the mix themselves.  </w:t>
      </w:r>
      <w:r w:rsidR="00246767">
        <w:rPr>
          <w:rFonts w:cs="Arial"/>
          <w:szCs w:val="24"/>
        </w:rPr>
        <w:t xml:space="preserve">The world of interactivity piloted by so many </w:t>
      </w:r>
      <w:r w:rsidR="00FA7AF1">
        <w:rPr>
          <w:rFonts w:cs="Arial"/>
          <w:szCs w:val="24"/>
        </w:rPr>
        <w:t>children’s</w:t>
      </w:r>
      <w:r w:rsidR="00246767">
        <w:rPr>
          <w:rFonts w:cs="Arial"/>
          <w:szCs w:val="24"/>
        </w:rPr>
        <w:t xml:space="preserve"> museums and science centers set the stage</w:t>
      </w:r>
      <w:r w:rsidR="00400859">
        <w:rPr>
          <w:rFonts w:cs="Arial"/>
          <w:szCs w:val="24"/>
        </w:rPr>
        <w:t xml:space="preserve"> that merge </w:t>
      </w:r>
      <w:r w:rsidR="00C14B4C">
        <w:rPr>
          <w:rFonts w:cs="Arial"/>
          <w:szCs w:val="24"/>
        </w:rPr>
        <w:t xml:space="preserve">and often overlap </w:t>
      </w:r>
      <w:r w:rsidR="00FA7AF1">
        <w:rPr>
          <w:rFonts w:cs="Arial"/>
          <w:szCs w:val="24"/>
        </w:rPr>
        <w:t>with participation.  These strategies</w:t>
      </w:r>
      <w:r w:rsidR="00400859">
        <w:rPr>
          <w:rFonts w:cs="Arial"/>
          <w:szCs w:val="24"/>
        </w:rPr>
        <w:t xml:space="preserve"> include hand’s-on, screen’s-on, immersion techniques, and more.  </w:t>
      </w:r>
      <w:r w:rsidR="00246767">
        <w:rPr>
          <w:rFonts w:cs="Arial"/>
          <w:szCs w:val="24"/>
        </w:rPr>
        <w:t>P</w:t>
      </w:r>
      <w:r w:rsidR="00400859">
        <w:rPr>
          <w:rFonts w:cs="Arial"/>
          <w:szCs w:val="24"/>
        </w:rPr>
        <w:t xml:space="preserve">articipatory exhibitions </w:t>
      </w:r>
      <w:r w:rsidR="00246767">
        <w:rPr>
          <w:rFonts w:cs="Arial"/>
          <w:szCs w:val="24"/>
        </w:rPr>
        <w:t xml:space="preserve">can </w:t>
      </w:r>
      <w:r w:rsidR="00400859">
        <w:rPr>
          <w:rFonts w:cs="Arial"/>
          <w:szCs w:val="24"/>
        </w:rPr>
        <w:t>add content t</w:t>
      </w:r>
      <w:r w:rsidR="00C14B4C">
        <w:rPr>
          <w:rFonts w:cs="Arial"/>
          <w:szCs w:val="24"/>
        </w:rPr>
        <w:t>h</w:t>
      </w:r>
      <w:r w:rsidR="00400859">
        <w:rPr>
          <w:rFonts w:cs="Arial"/>
          <w:szCs w:val="24"/>
        </w:rPr>
        <w:t>at</w:t>
      </w:r>
      <w:r w:rsidR="00246767">
        <w:rPr>
          <w:rFonts w:cs="Arial"/>
          <w:szCs w:val="24"/>
        </w:rPr>
        <w:t xml:space="preserve"> often</w:t>
      </w:r>
      <w:r w:rsidR="00400859">
        <w:rPr>
          <w:rFonts w:cs="Arial"/>
          <w:szCs w:val="24"/>
        </w:rPr>
        <w:t xml:space="preserve"> the originators </w:t>
      </w:r>
      <w:r w:rsidR="00FA7AF1">
        <w:rPr>
          <w:rFonts w:cs="Arial"/>
          <w:szCs w:val="24"/>
        </w:rPr>
        <w:t>could not foresee</w:t>
      </w:r>
      <w:r w:rsidR="00C14B4C">
        <w:rPr>
          <w:rFonts w:cs="Arial"/>
          <w:szCs w:val="24"/>
        </w:rPr>
        <w:t xml:space="preserve">.  </w:t>
      </w:r>
      <w:r w:rsidR="00400859">
        <w:rPr>
          <w:rFonts w:cs="Arial"/>
          <w:szCs w:val="24"/>
        </w:rPr>
        <w:t xml:space="preserve">My </w:t>
      </w:r>
      <w:r w:rsidR="00C14B4C">
        <w:rPr>
          <w:rFonts w:cs="Arial"/>
          <w:szCs w:val="24"/>
        </w:rPr>
        <w:t xml:space="preserve">favorite </w:t>
      </w:r>
      <w:r w:rsidR="00400859">
        <w:rPr>
          <w:rFonts w:cs="Arial"/>
          <w:szCs w:val="24"/>
        </w:rPr>
        <w:t xml:space="preserve">(and constantly used) example is </w:t>
      </w:r>
      <w:r w:rsidR="00246767">
        <w:rPr>
          <w:rFonts w:cs="Arial"/>
          <w:szCs w:val="24"/>
        </w:rPr>
        <w:t xml:space="preserve">the </w:t>
      </w:r>
      <w:proofErr w:type="spellStart"/>
      <w:r w:rsidR="00246767">
        <w:rPr>
          <w:rFonts w:cs="Arial"/>
          <w:szCs w:val="24"/>
        </w:rPr>
        <w:t>Molnda</w:t>
      </w:r>
      <w:r w:rsidR="00400859">
        <w:rPr>
          <w:rFonts w:cs="Arial"/>
          <w:szCs w:val="24"/>
        </w:rPr>
        <w:t>l</w:t>
      </w:r>
      <w:proofErr w:type="spellEnd"/>
      <w:r w:rsidR="00400859">
        <w:rPr>
          <w:rFonts w:cs="Arial"/>
          <w:szCs w:val="24"/>
        </w:rPr>
        <w:t xml:space="preserve"> museum in </w:t>
      </w:r>
      <w:proofErr w:type="spellStart"/>
      <w:r w:rsidR="00400859">
        <w:rPr>
          <w:rFonts w:cs="Arial"/>
          <w:szCs w:val="24"/>
        </w:rPr>
        <w:t>Mo</w:t>
      </w:r>
      <w:r w:rsidR="00246767">
        <w:rPr>
          <w:rFonts w:cs="Arial"/>
          <w:szCs w:val="24"/>
        </w:rPr>
        <w:t>lnda</w:t>
      </w:r>
      <w:r w:rsidR="00400859">
        <w:rPr>
          <w:rFonts w:cs="Arial"/>
          <w:szCs w:val="24"/>
        </w:rPr>
        <w:t>l</w:t>
      </w:r>
      <w:proofErr w:type="spellEnd"/>
      <w:r w:rsidR="00400859">
        <w:rPr>
          <w:rFonts w:cs="Arial"/>
          <w:szCs w:val="24"/>
        </w:rPr>
        <w:t xml:space="preserve"> Sweden where the exhibition is </w:t>
      </w:r>
      <w:r w:rsidR="00FA7AF1">
        <w:rPr>
          <w:rFonts w:cs="Arial"/>
          <w:szCs w:val="24"/>
        </w:rPr>
        <w:t xml:space="preserve">intentionally </w:t>
      </w:r>
      <w:r w:rsidR="00400859">
        <w:rPr>
          <w:rFonts w:cs="Arial"/>
          <w:szCs w:val="24"/>
        </w:rPr>
        <w:t xml:space="preserve">not finished until it closes rather than </w:t>
      </w:r>
      <w:r w:rsidR="00DE3B8D">
        <w:rPr>
          <w:rFonts w:cs="Arial"/>
          <w:szCs w:val="24"/>
        </w:rPr>
        <w:t xml:space="preserve">when it </w:t>
      </w:r>
      <w:r w:rsidR="00400859">
        <w:rPr>
          <w:rFonts w:cs="Arial"/>
          <w:szCs w:val="24"/>
        </w:rPr>
        <w:t xml:space="preserve">opens.  </w:t>
      </w:r>
    </w:p>
    <w:p w:rsidR="00246767" w:rsidRDefault="00246767" w:rsidP="002C403D">
      <w:pPr>
        <w:rPr>
          <w:rFonts w:cs="Arial"/>
          <w:szCs w:val="24"/>
        </w:rPr>
      </w:pPr>
    </w:p>
    <w:p w:rsidR="002C403D" w:rsidRPr="00BB42AC" w:rsidRDefault="003B3CCD" w:rsidP="002C403D">
      <w:pPr>
        <w:rPr>
          <w:rFonts w:cs="Arial"/>
          <w:szCs w:val="24"/>
        </w:rPr>
      </w:pPr>
      <w:r>
        <w:rPr>
          <w:rFonts w:cs="Arial"/>
          <w:szCs w:val="24"/>
        </w:rPr>
        <w:t>T</w:t>
      </w:r>
      <w:r w:rsidR="00A54103">
        <w:rPr>
          <w:rFonts w:cs="Arial"/>
          <w:szCs w:val="24"/>
        </w:rPr>
        <w:t>he future of museum</w:t>
      </w:r>
      <w:r w:rsidR="00490F63">
        <w:rPr>
          <w:rFonts w:cs="Arial"/>
          <w:szCs w:val="24"/>
        </w:rPr>
        <w:t xml:space="preserve"> exhibition</w:t>
      </w:r>
      <w:r w:rsidR="00A54103">
        <w:rPr>
          <w:rFonts w:cs="Arial"/>
          <w:szCs w:val="24"/>
        </w:rPr>
        <w:t xml:space="preserve">s may rest on how the </w:t>
      </w:r>
      <w:r w:rsidR="00490F63">
        <w:rPr>
          <w:rFonts w:cs="Arial"/>
          <w:szCs w:val="24"/>
        </w:rPr>
        <w:t>visit</w:t>
      </w:r>
      <w:r w:rsidR="00DE3B8D">
        <w:rPr>
          <w:rFonts w:cs="Arial"/>
          <w:szCs w:val="24"/>
        </w:rPr>
        <w:t>o</w:t>
      </w:r>
      <w:r w:rsidR="00490F63">
        <w:rPr>
          <w:rFonts w:cs="Arial"/>
          <w:szCs w:val="24"/>
        </w:rPr>
        <w:t xml:space="preserve">r is </w:t>
      </w:r>
      <w:r w:rsidR="00A54103">
        <w:rPr>
          <w:rFonts w:cs="Arial"/>
          <w:szCs w:val="24"/>
        </w:rPr>
        <w:t>integrat</w:t>
      </w:r>
      <w:r w:rsidR="00490F63">
        <w:rPr>
          <w:rFonts w:cs="Arial"/>
          <w:szCs w:val="24"/>
        </w:rPr>
        <w:t>ed</w:t>
      </w:r>
      <w:r w:rsidR="00A54103">
        <w:rPr>
          <w:rFonts w:cs="Arial"/>
          <w:szCs w:val="24"/>
        </w:rPr>
        <w:t xml:space="preserve"> with</w:t>
      </w:r>
      <w:r w:rsidR="00A550E4">
        <w:rPr>
          <w:rFonts w:cs="Arial"/>
          <w:szCs w:val="24"/>
        </w:rPr>
        <w:t>in</w:t>
      </w:r>
      <w:r w:rsidR="00A54103">
        <w:rPr>
          <w:rFonts w:cs="Arial"/>
          <w:szCs w:val="24"/>
        </w:rPr>
        <w:t xml:space="preserve"> the </w:t>
      </w:r>
      <w:r>
        <w:rPr>
          <w:rFonts w:cs="Arial"/>
          <w:szCs w:val="24"/>
        </w:rPr>
        <w:t>creative process</w:t>
      </w:r>
      <w:r w:rsidR="00490F63">
        <w:rPr>
          <w:rFonts w:cs="Arial"/>
          <w:szCs w:val="24"/>
        </w:rPr>
        <w:t>.</w:t>
      </w:r>
      <w:r w:rsidR="00110BF2">
        <w:rPr>
          <w:rFonts w:cs="Arial"/>
          <w:szCs w:val="24"/>
        </w:rPr>
        <w:t xml:space="preserve"> That </w:t>
      </w:r>
      <w:r w:rsidR="00490F63">
        <w:rPr>
          <w:rFonts w:cs="Arial"/>
          <w:szCs w:val="24"/>
        </w:rPr>
        <w:t>wi</w:t>
      </w:r>
      <w:r w:rsidR="00DE3B8D">
        <w:rPr>
          <w:rFonts w:cs="Arial"/>
          <w:szCs w:val="24"/>
        </w:rPr>
        <w:t>ll</w:t>
      </w:r>
      <w:r w:rsidR="00490F63">
        <w:rPr>
          <w:rFonts w:cs="Arial"/>
          <w:szCs w:val="24"/>
        </w:rPr>
        <w:t xml:space="preserve"> change</w:t>
      </w:r>
      <w:r w:rsidR="00A54103">
        <w:rPr>
          <w:rFonts w:cs="Arial"/>
          <w:szCs w:val="24"/>
        </w:rPr>
        <w:t xml:space="preserve"> the very nature of the exhibition </w:t>
      </w:r>
      <w:r>
        <w:rPr>
          <w:rFonts w:cs="Arial"/>
          <w:szCs w:val="24"/>
        </w:rPr>
        <w:t xml:space="preserve">product and </w:t>
      </w:r>
      <w:r w:rsidR="00490F63">
        <w:rPr>
          <w:rFonts w:cs="Arial"/>
          <w:szCs w:val="24"/>
        </w:rPr>
        <w:t>add</w:t>
      </w:r>
      <w:r>
        <w:rPr>
          <w:rFonts w:cs="Arial"/>
          <w:szCs w:val="24"/>
        </w:rPr>
        <w:t xml:space="preserve"> vitality and relevance </w:t>
      </w:r>
      <w:r w:rsidR="00490F63">
        <w:rPr>
          <w:rFonts w:cs="Arial"/>
          <w:szCs w:val="24"/>
        </w:rPr>
        <w:t>to</w:t>
      </w:r>
      <w:r>
        <w:rPr>
          <w:rFonts w:cs="Arial"/>
          <w:szCs w:val="24"/>
        </w:rPr>
        <w:t xml:space="preserve"> museums themselves</w:t>
      </w:r>
      <w:r w:rsidR="00A54103">
        <w:rPr>
          <w:rFonts w:cs="Arial"/>
          <w:szCs w:val="24"/>
        </w:rPr>
        <w:t xml:space="preserve">.  </w:t>
      </w:r>
    </w:p>
    <w:p w:rsidR="00BB42AC" w:rsidRPr="00BB42AC" w:rsidRDefault="00BB42AC">
      <w:pPr>
        <w:pStyle w:val="DefaultText"/>
        <w:rPr>
          <w:rFonts w:cs="Arial"/>
          <w:szCs w:val="24"/>
          <w:lang w:val="en-GB"/>
        </w:rPr>
      </w:pPr>
    </w:p>
    <w:p w:rsidR="00BB42AC" w:rsidRPr="00BB42AC" w:rsidRDefault="00D6674F" w:rsidP="00D6674F">
      <w:pPr>
        <w:pStyle w:val="Heading3"/>
        <w:rPr>
          <w:lang w:val="en-GB"/>
        </w:rPr>
      </w:pPr>
      <w:r>
        <w:rPr>
          <w:lang w:val="en-GB"/>
        </w:rPr>
        <w:t>CONCLUSION</w:t>
      </w:r>
    </w:p>
    <w:p w:rsidR="004855CD" w:rsidRDefault="00D6674F" w:rsidP="00D6674F">
      <w:pPr>
        <w:pStyle w:val="DefaultText"/>
        <w:rPr>
          <w:rFonts w:cs="Arial"/>
          <w:szCs w:val="24"/>
        </w:rPr>
      </w:pPr>
      <w:r w:rsidRPr="00C821C9">
        <w:rPr>
          <w:rFonts w:cs="Arial"/>
          <w:szCs w:val="24"/>
        </w:rPr>
        <w:t xml:space="preserve">So here I am at the </w:t>
      </w:r>
      <w:r w:rsidR="00AD76FD">
        <w:rPr>
          <w:rFonts w:cs="Arial"/>
          <w:szCs w:val="24"/>
        </w:rPr>
        <w:t>second decade</w:t>
      </w:r>
      <w:r w:rsidRPr="00C821C9">
        <w:rPr>
          <w:rFonts w:cs="Arial"/>
          <w:szCs w:val="24"/>
        </w:rPr>
        <w:t xml:space="preserve"> of the 21st century, </w:t>
      </w:r>
      <w:r w:rsidR="003B3CCD">
        <w:rPr>
          <w:rFonts w:cs="Arial"/>
          <w:szCs w:val="24"/>
        </w:rPr>
        <w:t>ha</w:t>
      </w:r>
      <w:r w:rsidR="004855CD">
        <w:rPr>
          <w:rFonts w:cs="Arial"/>
          <w:szCs w:val="24"/>
        </w:rPr>
        <w:t>v</w:t>
      </w:r>
      <w:r w:rsidR="003B3CCD">
        <w:rPr>
          <w:rFonts w:cs="Arial"/>
          <w:szCs w:val="24"/>
        </w:rPr>
        <w:t xml:space="preserve">ing witnessed and participated in many attempts at </w:t>
      </w:r>
      <w:r w:rsidR="00C63E9C">
        <w:rPr>
          <w:rFonts w:cs="Arial"/>
          <w:szCs w:val="24"/>
        </w:rPr>
        <w:t xml:space="preserve">exhibition </w:t>
      </w:r>
      <w:r w:rsidR="003B3CCD">
        <w:rPr>
          <w:rFonts w:cs="Arial"/>
          <w:szCs w:val="24"/>
        </w:rPr>
        <w:t xml:space="preserve">reform, concluding that </w:t>
      </w:r>
      <w:r w:rsidRPr="00C821C9">
        <w:rPr>
          <w:rFonts w:cs="Arial"/>
          <w:szCs w:val="24"/>
        </w:rPr>
        <w:t xml:space="preserve">none of the </w:t>
      </w:r>
      <w:r w:rsidR="00AD76FD">
        <w:rPr>
          <w:rFonts w:cs="Arial"/>
          <w:szCs w:val="24"/>
        </w:rPr>
        <w:t xml:space="preserve">exhibition making </w:t>
      </w:r>
      <w:r w:rsidRPr="00C821C9">
        <w:rPr>
          <w:rFonts w:cs="Arial"/>
          <w:szCs w:val="24"/>
        </w:rPr>
        <w:t xml:space="preserve">processes work </w:t>
      </w:r>
      <w:r w:rsidR="00276477">
        <w:rPr>
          <w:rFonts w:cs="Arial"/>
          <w:szCs w:val="24"/>
        </w:rPr>
        <w:t xml:space="preserve">universally or even </w:t>
      </w:r>
      <w:r w:rsidR="003B3CCD">
        <w:rPr>
          <w:rFonts w:cs="Arial"/>
          <w:szCs w:val="24"/>
        </w:rPr>
        <w:t>especially well -- u</w:t>
      </w:r>
      <w:r w:rsidRPr="00C821C9">
        <w:rPr>
          <w:rFonts w:cs="Arial"/>
          <w:szCs w:val="24"/>
        </w:rPr>
        <w:t xml:space="preserve">nderstanding that the most interesting of the artistic </w:t>
      </w:r>
      <w:r>
        <w:rPr>
          <w:rFonts w:cs="Arial"/>
          <w:szCs w:val="24"/>
        </w:rPr>
        <w:t xml:space="preserve">exhibition </w:t>
      </w:r>
      <w:r w:rsidRPr="00C821C9">
        <w:rPr>
          <w:rFonts w:cs="Arial"/>
          <w:szCs w:val="24"/>
        </w:rPr>
        <w:t xml:space="preserve">achievements </w:t>
      </w:r>
      <w:r w:rsidR="00276477">
        <w:rPr>
          <w:rFonts w:cs="Arial"/>
          <w:szCs w:val="24"/>
        </w:rPr>
        <w:t>are</w:t>
      </w:r>
      <w:r w:rsidRPr="00C821C9">
        <w:rPr>
          <w:rFonts w:cs="Arial"/>
          <w:szCs w:val="24"/>
        </w:rPr>
        <w:t xml:space="preserve"> not really a </w:t>
      </w:r>
      <w:r w:rsidR="00DE3B8D">
        <w:rPr>
          <w:rFonts w:cs="Arial"/>
          <w:szCs w:val="24"/>
        </w:rPr>
        <w:t xml:space="preserve">product resulting </w:t>
      </w:r>
      <w:r w:rsidR="00DE3B8D">
        <w:rPr>
          <w:rFonts w:cs="Arial"/>
          <w:szCs w:val="24"/>
        </w:rPr>
        <w:lastRenderedPageBreak/>
        <w:t xml:space="preserve">from a </w:t>
      </w:r>
      <w:r w:rsidRPr="00C821C9">
        <w:rPr>
          <w:rFonts w:cs="Arial"/>
          <w:szCs w:val="24"/>
        </w:rPr>
        <w:t xml:space="preserve">process between equals but </w:t>
      </w:r>
      <w:r w:rsidR="003B3CCD">
        <w:rPr>
          <w:rFonts w:cs="Arial"/>
          <w:szCs w:val="24"/>
        </w:rPr>
        <w:t xml:space="preserve">one that must have a </w:t>
      </w:r>
      <w:r w:rsidR="004855CD">
        <w:rPr>
          <w:rFonts w:cs="Arial"/>
          <w:szCs w:val="24"/>
        </w:rPr>
        <w:t>clear</w:t>
      </w:r>
      <w:r w:rsidR="00DE3B8D">
        <w:rPr>
          <w:rFonts w:cs="Arial"/>
          <w:szCs w:val="24"/>
        </w:rPr>
        <w:t>-</w:t>
      </w:r>
      <w:r w:rsidR="004855CD">
        <w:rPr>
          <w:rFonts w:cs="Arial"/>
          <w:szCs w:val="24"/>
        </w:rPr>
        <w:t>eyed</w:t>
      </w:r>
      <w:r w:rsidR="003B3CCD">
        <w:rPr>
          <w:rFonts w:cs="Arial"/>
          <w:szCs w:val="24"/>
        </w:rPr>
        <w:t xml:space="preserve"> and gifted </w:t>
      </w:r>
      <w:r w:rsidRPr="00C821C9">
        <w:rPr>
          <w:rFonts w:cs="Arial"/>
          <w:szCs w:val="24"/>
        </w:rPr>
        <w:t xml:space="preserve">leader to succeed.  </w:t>
      </w:r>
    </w:p>
    <w:p w:rsidR="004855CD" w:rsidRDefault="004855CD" w:rsidP="00D6674F">
      <w:pPr>
        <w:pStyle w:val="DefaultText"/>
        <w:rPr>
          <w:rFonts w:cs="Arial"/>
          <w:szCs w:val="24"/>
        </w:rPr>
      </w:pPr>
    </w:p>
    <w:p w:rsidR="00D6674F" w:rsidRDefault="00AD76FD" w:rsidP="00D6674F">
      <w:pPr>
        <w:pStyle w:val="DefaultText"/>
        <w:rPr>
          <w:rFonts w:cs="Arial"/>
          <w:szCs w:val="24"/>
        </w:rPr>
      </w:pPr>
      <w:r>
        <w:rPr>
          <w:rFonts w:cs="Arial"/>
          <w:szCs w:val="24"/>
        </w:rPr>
        <w:t xml:space="preserve">Thinking as I have from the beginning </w:t>
      </w:r>
      <w:r w:rsidR="00276477">
        <w:rPr>
          <w:rFonts w:cs="Arial"/>
          <w:szCs w:val="24"/>
        </w:rPr>
        <w:t xml:space="preserve">that </w:t>
      </w:r>
      <w:r>
        <w:rPr>
          <w:rFonts w:cs="Arial"/>
          <w:szCs w:val="24"/>
        </w:rPr>
        <w:t xml:space="preserve">the personal </w:t>
      </w:r>
      <w:r w:rsidR="002357D4">
        <w:rPr>
          <w:rFonts w:cs="Arial"/>
          <w:szCs w:val="24"/>
        </w:rPr>
        <w:t xml:space="preserve">core </w:t>
      </w:r>
      <w:r>
        <w:rPr>
          <w:rFonts w:cs="Arial"/>
          <w:szCs w:val="24"/>
        </w:rPr>
        <w:t xml:space="preserve">philosophy </w:t>
      </w:r>
      <w:r w:rsidR="00276477">
        <w:rPr>
          <w:rFonts w:cs="Arial"/>
          <w:szCs w:val="24"/>
        </w:rPr>
        <w:t xml:space="preserve">of the leadership </w:t>
      </w:r>
      <w:r>
        <w:rPr>
          <w:rFonts w:cs="Arial"/>
          <w:szCs w:val="24"/>
        </w:rPr>
        <w:t>actually informs all things</w:t>
      </w:r>
      <w:r w:rsidR="003B3CCD">
        <w:rPr>
          <w:rFonts w:cs="Arial"/>
          <w:szCs w:val="24"/>
        </w:rPr>
        <w:t xml:space="preserve"> </w:t>
      </w:r>
      <w:r w:rsidR="00DE3B8D">
        <w:rPr>
          <w:rFonts w:cs="Arial"/>
          <w:szCs w:val="24"/>
        </w:rPr>
        <w:t>(</w:t>
      </w:r>
      <w:r w:rsidR="003B3CCD">
        <w:rPr>
          <w:rFonts w:cs="Arial"/>
          <w:szCs w:val="24"/>
        </w:rPr>
        <w:t>and simultaneously b</w:t>
      </w:r>
      <w:r w:rsidR="00BC2C7A">
        <w:rPr>
          <w:rFonts w:cs="Arial"/>
          <w:szCs w:val="24"/>
        </w:rPr>
        <w:t xml:space="preserve">elieving </w:t>
      </w:r>
      <w:r w:rsidR="00276477">
        <w:rPr>
          <w:rFonts w:cs="Arial"/>
          <w:szCs w:val="24"/>
        </w:rPr>
        <w:t>t</w:t>
      </w:r>
      <w:r>
        <w:rPr>
          <w:rFonts w:cs="Arial"/>
          <w:szCs w:val="24"/>
        </w:rPr>
        <w:t xml:space="preserve">hat museums are actually an expression of civic need and their presence must be shaped </w:t>
      </w:r>
      <w:r w:rsidR="00276477">
        <w:rPr>
          <w:rFonts w:cs="Arial"/>
          <w:szCs w:val="24"/>
        </w:rPr>
        <w:t>by</w:t>
      </w:r>
      <w:r>
        <w:rPr>
          <w:rFonts w:cs="Arial"/>
          <w:szCs w:val="24"/>
        </w:rPr>
        <w:t xml:space="preserve"> including us all in the process</w:t>
      </w:r>
      <w:r w:rsidR="00DE3B8D">
        <w:rPr>
          <w:rFonts w:cs="Arial"/>
          <w:szCs w:val="24"/>
        </w:rPr>
        <w:t>),</w:t>
      </w:r>
      <w:r w:rsidR="00BC2C7A">
        <w:rPr>
          <w:rFonts w:cs="Arial"/>
          <w:szCs w:val="24"/>
        </w:rPr>
        <w:t xml:space="preserve"> I am struck by how opposed these two beliefs often are</w:t>
      </w:r>
      <w:r>
        <w:rPr>
          <w:rFonts w:cs="Arial"/>
          <w:szCs w:val="24"/>
        </w:rPr>
        <w:t>.</w:t>
      </w:r>
      <w:r w:rsidR="002357D4">
        <w:rPr>
          <w:rFonts w:cs="Arial"/>
          <w:szCs w:val="24"/>
        </w:rPr>
        <w:t xml:space="preserve"> </w:t>
      </w:r>
      <w:r w:rsidR="00BC2C7A">
        <w:rPr>
          <w:rFonts w:cs="Arial"/>
          <w:szCs w:val="24"/>
        </w:rPr>
        <w:t xml:space="preserve">I </w:t>
      </w:r>
      <w:r w:rsidR="002357D4">
        <w:rPr>
          <w:rFonts w:cs="Arial"/>
          <w:szCs w:val="24"/>
        </w:rPr>
        <w:t>am left</w:t>
      </w:r>
      <w:r w:rsidR="00BC2C7A">
        <w:rPr>
          <w:rFonts w:cs="Arial"/>
          <w:szCs w:val="24"/>
        </w:rPr>
        <w:t xml:space="preserve">, late in life, </w:t>
      </w:r>
      <w:r w:rsidR="004855CD">
        <w:rPr>
          <w:rFonts w:cs="Arial"/>
          <w:szCs w:val="24"/>
        </w:rPr>
        <w:t>with</w:t>
      </w:r>
      <w:r w:rsidR="00BC2C7A">
        <w:rPr>
          <w:rFonts w:cs="Arial"/>
          <w:szCs w:val="24"/>
        </w:rPr>
        <w:t xml:space="preserve"> the same unresolved dilemma I began with, namely the essential need for inclusion for all</w:t>
      </w:r>
      <w:r w:rsidR="00DE3B8D">
        <w:rPr>
          <w:rFonts w:cs="Arial"/>
          <w:szCs w:val="24"/>
        </w:rPr>
        <w:t>,</w:t>
      </w:r>
      <w:r w:rsidR="00BC2C7A">
        <w:rPr>
          <w:rFonts w:cs="Arial"/>
          <w:szCs w:val="24"/>
        </w:rPr>
        <w:t xml:space="preserve"> </w:t>
      </w:r>
      <w:r w:rsidR="00DE3B8D">
        <w:rPr>
          <w:rFonts w:cs="Arial"/>
          <w:szCs w:val="24"/>
        </w:rPr>
        <w:t xml:space="preserve">on the one hand, </w:t>
      </w:r>
      <w:r w:rsidR="00BC2C7A">
        <w:rPr>
          <w:rFonts w:cs="Arial"/>
          <w:szCs w:val="24"/>
        </w:rPr>
        <w:t xml:space="preserve">and the knowledge that the gifted leader </w:t>
      </w:r>
      <w:r w:rsidR="002357D4">
        <w:rPr>
          <w:rFonts w:cs="Arial"/>
          <w:szCs w:val="24"/>
        </w:rPr>
        <w:t xml:space="preserve">often prefers and is rewarded for </w:t>
      </w:r>
      <w:r w:rsidR="00BC2C7A">
        <w:rPr>
          <w:rFonts w:cs="Arial"/>
          <w:szCs w:val="24"/>
        </w:rPr>
        <w:t xml:space="preserve">being an autocrat rather than an </w:t>
      </w:r>
      <w:proofErr w:type="spellStart"/>
      <w:r w:rsidR="00700D32">
        <w:rPr>
          <w:rFonts w:cs="Arial"/>
          <w:szCs w:val="24"/>
        </w:rPr>
        <w:t>include</w:t>
      </w:r>
      <w:r w:rsidR="00053F20">
        <w:rPr>
          <w:rFonts w:cs="Arial"/>
          <w:szCs w:val="24"/>
        </w:rPr>
        <w:t>t</w:t>
      </w:r>
      <w:r w:rsidR="00DE3B8D">
        <w:rPr>
          <w:rFonts w:cs="Arial"/>
          <w:szCs w:val="24"/>
        </w:rPr>
        <w:t>r</w:t>
      </w:r>
      <w:proofErr w:type="spellEnd"/>
      <w:r w:rsidR="00BC2C7A">
        <w:rPr>
          <w:rFonts w:cs="Arial"/>
          <w:szCs w:val="24"/>
        </w:rPr>
        <w:t>.</w:t>
      </w:r>
      <w:r>
        <w:rPr>
          <w:rFonts w:cs="Arial"/>
          <w:szCs w:val="24"/>
        </w:rPr>
        <w:t xml:space="preserve">  </w:t>
      </w:r>
    </w:p>
    <w:p w:rsidR="00D6674F" w:rsidRPr="00C821C9" w:rsidRDefault="00D6674F" w:rsidP="00D6674F">
      <w:pPr>
        <w:pStyle w:val="DefaultText"/>
        <w:rPr>
          <w:rFonts w:cs="Arial"/>
          <w:szCs w:val="24"/>
        </w:rPr>
      </w:pPr>
    </w:p>
    <w:p w:rsidR="00D6674F" w:rsidRDefault="00D6674F" w:rsidP="00D6674F">
      <w:pPr>
        <w:pStyle w:val="DefaultText"/>
        <w:rPr>
          <w:rFonts w:cs="Arial"/>
          <w:szCs w:val="24"/>
        </w:rPr>
      </w:pPr>
      <w:r w:rsidRPr="00C821C9">
        <w:rPr>
          <w:rFonts w:cs="Arial"/>
          <w:szCs w:val="24"/>
        </w:rPr>
        <w:t>Does that mean that exhib</w:t>
      </w:r>
      <w:r w:rsidR="00AD76FD">
        <w:rPr>
          <w:rFonts w:cs="Arial"/>
          <w:szCs w:val="24"/>
        </w:rPr>
        <w:t>itions will over and over reinvent old authoritative methods</w:t>
      </w:r>
      <w:r w:rsidR="00DE42B9">
        <w:rPr>
          <w:rFonts w:cs="Arial"/>
          <w:szCs w:val="24"/>
        </w:rPr>
        <w:t>?</w:t>
      </w:r>
      <w:r w:rsidR="00AD76FD">
        <w:rPr>
          <w:rFonts w:cs="Arial"/>
          <w:szCs w:val="24"/>
        </w:rPr>
        <w:t xml:space="preserve"> </w:t>
      </w:r>
      <w:r w:rsidR="00654F1F">
        <w:rPr>
          <w:rFonts w:cs="Arial"/>
          <w:szCs w:val="24"/>
        </w:rPr>
        <w:t>Not necessarily!</w:t>
      </w:r>
      <w:r w:rsidRPr="00C821C9">
        <w:rPr>
          <w:rFonts w:cs="Arial"/>
          <w:szCs w:val="24"/>
        </w:rPr>
        <w:t xml:space="preserve"> The educators in their long fight might have permanently sensitized us all </w:t>
      </w:r>
      <w:r w:rsidR="00BC2C7A">
        <w:rPr>
          <w:rFonts w:cs="Arial"/>
          <w:szCs w:val="24"/>
        </w:rPr>
        <w:t>to</w:t>
      </w:r>
      <w:r w:rsidRPr="00C821C9">
        <w:rPr>
          <w:rFonts w:cs="Arial"/>
          <w:szCs w:val="24"/>
        </w:rPr>
        <w:t xml:space="preserve"> a number of issues that we did not </w:t>
      </w:r>
      <w:r w:rsidR="00BC2C7A">
        <w:rPr>
          <w:rFonts w:cs="Arial"/>
          <w:szCs w:val="24"/>
        </w:rPr>
        <w:t>acknowledge</w:t>
      </w:r>
      <w:r w:rsidRPr="00C821C9">
        <w:rPr>
          <w:rFonts w:cs="Arial"/>
          <w:szCs w:val="24"/>
        </w:rPr>
        <w:t xml:space="preserve"> in the past. There is broad acceptance that we all have, as Howard Garner eloquently writes, different learning styles and capacities which need multi-sensory input in order to appeal to a wide range of visitors.</w:t>
      </w:r>
      <w:r w:rsidR="00276477">
        <w:rPr>
          <w:rStyle w:val="EndnoteReference"/>
          <w:rFonts w:cs="Arial"/>
          <w:szCs w:val="24"/>
        </w:rPr>
        <w:endnoteReference w:id="6"/>
      </w:r>
      <w:r w:rsidR="00AC7136">
        <w:rPr>
          <w:rFonts w:cs="Arial"/>
          <w:szCs w:val="24"/>
        </w:rPr>
        <w:t xml:space="preserve"> Most now believe that exhibitions are not so much intellectual but rather impressionistic and sensory experiences.</w:t>
      </w:r>
    </w:p>
    <w:p w:rsidR="00AC7136" w:rsidRDefault="00AC7136" w:rsidP="00D6674F">
      <w:pPr>
        <w:pStyle w:val="DefaultText"/>
        <w:rPr>
          <w:rFonts w:cs="Arial"/>
          <w:szCs w:val="24"/>
        </w:rPr>
      </w:pPr>
    </w:p>
    <w:p w:rsidR="00D6674F" w:rsidRDefault="00AC7136" w:rsidP="00D6674F">
      <w:pPr>
        <w:pStyle w:val="DefaultText"/>
        <w:rPr>
          <w:rFonts w:cs="Arial"/>
          <w:szCs w:val="24"/>
        </w:rPr>
      </w:pPr>
      <w:r>
        <w:rPr>
          <w:rFonts w:cs="Arial"/>
          <w:szCs w:val="24"/>
        </w:rPr>
        <w:t>Mu</w:t>
      </w:r>
      <w:r w:rsidR="004855CD">
        <w:rPr>
          <w:rFonts w:cs="Arial"/>
          <w:szCs w:val="24"/>
        </w:rPr>
        <w:t>seums have gained a</w:t>
      </w:r>
      <w:r w:rsidR="00D6674F" w:rsidRPr="00C821C9">
        <w:rPr>
          <w:rFonts w:cs="Arial"/>
          <w:szCs w:val="24"/>
        </w:rPr>
        <w:t xml:space="preserve"> wider understanding of the spiritual world that informs the native people worldwide</w:t>
      </w:r>
      <w:r w:rsidR="00DE42B9">
        <w:rPr>
          <w:rFonts w:cs="Arial"/>
          <w:szCs w:val="24"/>
        </w:rPr>
        <w:t xml:space="preserve">. </w:t>
      </w:r>
      <w:r w:rsidR="004855CD">
        <w:rPr>
          <w:rFonts w:cs="Arial"/>
          <w:szCs w:val="24"/>
        </w:rPr>
        <w:t>Thus, s</w:t>
      </w:r>
      <w:r w:rsidR="00654F1F">
        <w:rPr>
          <w:rFonts w:cs="Arial"/>
          <w:szCs w:val="24"/>
        </w:rPr>
        <w:t>ome m</w:t>
      </w:r>
      <w:r w:rsidR="00D6674F">
        <w:rPr>
          <w:rFonts w:cs="Arial"/>
          <w:szCs w:val="24"/>
        </w:rPr>
        <w:t xml:space="preserve">useums are tentatively </w:t>
      </w:r>
      <w:r w:rsidR="00D6674F" w:rsidRPr="00C821C9">
        <w:rPr>
          <w:rFonts w:cs="Arial"/>
          <w:szCs w:val="24"/>
        </w:rPr>
        <w:t>beginning to allow psychological</w:t>
      </w:r>
      <w:r w:rsidR="00D6674F">
        <w:rPr>
          <w:rFonts w:cs="Arial"/>
          <w:szCs w:val="24"/>
        </w:rPr>
        <w:t>, spiritual</w:t>
      </w:r>
      <w:r w:rsidR="00D6674F" w:rsidRPr="00C821C9">
        <w:rPr>
          <w:rFonts w:cs="Arial"/>
          <w:szCs w:val="24"/>
        </w:rPr>
        <w:t xml:space="preserve"> and emotional content </w:t>
      </w:r>
      <w:r w:rsidR="00E925D6">
        <w:rPr>
          <w:rFonts w:cs="Arial"/>
          <w:szCs w:val="24"/>
        </w:rPr>
        <w:t>implicit in many objects to be made manifest</w:t>
      </w:r>
      <w:r w:rsidR="00D6674F">
        <w:rPr>
          <w:rFonts w:cs="Arial"/>
          <w:szCs w:val="24"/>
        </w:rPr>
        <w:t xml:space="preserve"> </w:t>
      </w:r>
      <w:r w:rsidR="00E925D6">
        <w:rPr>
          <w:rFonts w:cs="Arial"/>
          <w:szCs w:val="24"/>
        </w:rPr>
        <w:t>rather than edited</w:t>
      </w:r>
      <w:r w:rsidR="00D6674F" w:rsidRPr="00C821C9">
        <w:rPr>
          <w:rFonts w:cs="Arial"/>
          <w:szCs w:val="24"/>
        </w:rPr>
        <w:t xml:space="preserve"> out.</w:t>
      </w:r>
    </w:p>
    <w:p w:rsidR="00D6674F" w:rsidRDefault="00D6674F" w:rsidP="00D6674F">
      <w:pPr>
        <w:pStyle w:val="DefaultText"/>
        <w:rPr>
          <w:rFonts w:cs="Arial"/>
          <w:szCs w:val="24"/>
        </w:rPr>
      </w:pPr>
    </w:p>
    <w:p w:rsidR="00AD76FD" w:rsidRDefault="00D6674F" w:rsidP="00D6674F">
      <w:pPr>
        <w:pStyle w:val="DefaultText"/>
        <w:rPr>
          <w:rFonts w:cs="Arial"/>
          <w:szCs w:val="24"/>
        </w:rPr>
      </w:pPr>
      <w:r>
        <w:rPr>
          <w:rFonts w:cs="Arial"/>
          <w:szCs w:val="24"/>
        </w:rPr>
        <w:t xml:space="preserve">And now </w:t>
      </w:r>
      <w:r w:rsidR="00AD76FD">
        <w:rPr>
          <w:rFonts w:cs="Arial"/>
          <w:szCs w:val="24"/>
        </w:rPr>
        <w:t xml:space="preserve">with </w:t>
      </w:r>
      <w:r w:rsidR="00DE42B9">
        <w:rPr>
          <w:rFonts w:cs="Arial"/>
          <w:szCs w:val="24"/>
        </w:rPr>
        <w:t xml:space="preserve">the imperative of </w:t>
      </w:r>
      <w:r>
        <w:rPr>
          <w:rFonts w:cs="Arial"/>
          <w:szCs w:val="24"/>
        </w:rPr>
        <w:t xml:space="preserve">“shared authority” </w:t>
      </w:r>
      <w:r w:rsidR="00DE42B9">
        <w:rPr>
          <w:rFonts w:cs="Arial"/>
          <w:szCs w:val="24"/>
        </w:rPr>
        <w:t xml:space="preserve">brought on by the social </w:t>
      </w:r>
      <w:r w:rsidR="00DE3B8D">
        <w:rPr>
          <w:rFonts w:cs="Arial"/>
          <w:szCs w:val="24"/>
        </w:rPr>
        <w:t>internet</w:t>
      </w:r>
      <w:r w:rsidR="00DE42B9">
        <w:rPr>
          <w:rFonts w:cs="Arial"/>
          <w:szCs w:val="24"/>
        </w:rPr>
        <w:t xml:space="preserve">, </w:t>
      </w:r>
      <w:r>
        <w:rPr>
          <w:rFonts w:cs="Arial"/>
          <w:szCs w:val="24"/>
        </w:rPr>
        <w:t xml:space="preserve">the very nature of </w:t>
      </w:r>
      <w:r w:rsidR="004855CD">
        <w:rPr>
          <w:rFonts w:cs="Arial"/>
          <w:szCs w:val="24"/>
        </w:rPr>
        <w:t>museums</w:t>
      </w:r>
      <w:r w:rsidR="00DE3B8D">
        <w:rPr>
          <w:rFonts w:cs="Arial"/>
          <w:szCs w:val="24"/>
        </w:rPr>
        <w:t>’</w:t>
      </w:r>
      <w:r w:rsidR="004855CD">
        <w:rPr>
          <w:rFonts w:cs="Arial"/>
          <w:szCs w:val="24"/>
        </w:rPr>
        <w:t xml:space="preserve"> unilateral intellectual presentation</w:t>
      </w:r>
      <w:r w:rsidR="00DE3B8D">
        <w:rPr>
          <w:rFonts w:cs="Arial"/>
          <w:szCs w:val="24"/>
        </w:rPr>
        <w:t>s</w:t>
      </w:r>
      <w:r w:rsidR="004855CD">
        <w:rPr>
          <w:rFonts w:cs="Arial"/>
          <w:szCs w:val="24"/>
        </w:rPr>
        <w:t xml:space="preserve"> </w:t>
      </w:r>
      <w:r w:rsidR="00DE42B9">
        <w:rPr>
          <w:rFonts w:cs="Arial"/>
          <w:szCs w:val="24"/>
        </w:rPr>
        <w:t>will perforce</w:t>
      </w:r>
      <w:r w:rsidR="00E925D6">
        <w:rPr>
          <w:rFonts w:cs="Arial"/>
          <w:szCs w:val="24"/>
        </w:rPr>
        <w:t xml:space="preserve"> evolve</w:t>
      </w:r>
      <w:r w:rsidR="00AD76FD">
        <w:rPr>
          <w:rFonts w:cs="Arial"/>
          <w:szCs w:val="24"/>
        </w:rPr>
        <w:t xml:space="preserve"> </w:t>
      </w:r>
      <w:r w:rsidR="00DE42B9">
        <w:rPr>
          <w:rFonts w:cs="Arial"/>
          <w:szCs w:val="24"/>
        </w:rPr>
        <w:t>with</w:t>
      </w:r>
      <w:r>
        <w:rPr>
          <w:rFonts w:cs="Arial"/>
          <w:szCs w:val="24"/>
        </w:rPr>
        <w:t xml:space="preserve"> the </w:t>
      </w:r>
      <w:r w:rsidR="00DE42B9">
        <w:rPr>
          <w:rFonts w:cs="Arial"/>
          <w:szCs w:val="24"/>
        </w:rPr>
        <w:t>availability</w:t>
      </w:r>
      <w:r>
        <w:rPr>
          <w:rFonts w:cs="Arial"/>
          <w:szCs w:val="24"/>
        </w:rPr>
        <w:t xml:space="preserve"> of </w:t>
      </w:r>
      <w:r w:rsidR="00654F1F">
        <w:rPr>
          <w:rFonts w:cs="Arial"/>
          <w:szCs w:val="24"/>
        </w:rPr>
        <w:t>technology</w:t>
      </w:r>
      <w:r w:rsidR="004855CD">
        <w:rPr>
          <w:rFonts w:cs="Arial"/>
          <w:szCs w:val="24"/>
        </w:rPr>
        <w:t xml:space="preserve"> in every visitor’s hand</w:t>
      </w:r>
      <w:r w:rsidR="00634838">
        <w:rPr>
          <w:rFonts w:cs="Arial"/>
          <w:szCs w:val="24"/>
        </w:rPr>
        <w:t>. And with the rise of blogs, word clouds, and content sharing on the web, m</w:t>
      </w:r>
      <w:r w:rsidR="00AD76FD">
        <w:rPr>
          <w:rFonts w:cs="Arial"/>
          <w:szCs w:val="24"/>
        </w:rPr>
        <w:t xml:space="preserve">useums </w:t>
      </w:r>
      <w:r w:rsidR="00634838">
        <w:rPr>
          <w:rFonts w:cs="Arial"/>
          <w:szCs w:val="24"/>
        </w:rPr>
        <w:t xml:space="preserve">will </w:t>
      </w:r>
      <w:r w:rsidR="00AD76FD">
        <w:rPr>
          <w:rFonts w:cs="Arial"/>
          <w:szCs w:val="24"/>
        </w:rPr>
        <w:t xml:space="preserve">have to </w:t>
      </w:r>
      <w:r w:rsidR="00634838">
        <w:rPr>
          <w:rFonts w:cs="Arial"/>
          <w:szCs w:val="24"/>
        </w:rPr>
        <w:t xml:space="preserve">incorporate ways of </w:t>
      </w:r>
      <w:r>
        <w:rPr>
          <w:rFonts w:cs="Arial"/>
          <w:szCs w:val="24"/>
        </w:rPr>
        <w:t xml:space="preserve">including </w:t>
      </w:r>
      <w:r w:rsidR="00D02250">
        <w:rPr>
          <w:rFonts w:cs="Arial"/>
          <w:szCs w:val="24"/>
        </w:rPr>
        <w:t>their</w:t>
      </w:r>
      <w:r>
        <w:rPr>
          <w:rFonts w:cs="Arial"/>
          <w:szCs w:val="24"/>
        </w:rPr>
        <w:t xml:space="preserve"> audience</w:t>
      </w:r>
      <w:r w:rsidR="00D02250">
        <w:rPr>
          <w:rFonts w:cs="Arial"/>
          <w:szCs w:val="24"/>
        </w:rPr>
        <w:t>s</w:t>
      </w:r>
      <w:r>
        <w:rPr>
          <w:rFonts w:cs="Arial"/>
          <w:szCs w:val="24"/>
        </w:rPr>
        <w:t xml:space="preserve"> as equals</w:t>
      </w:r>
      <w:r w:rsidR="00AD76FD">
        <w:rPr>
          <w:rFonts w:cs="Arial"/>
          <w:szCs w:val="24"/>
        </w:rPr>
        <w:t xml:space="preserve">, </w:t>
      </w:r>
      <w:r w:rsidR="00D02250">
        <w:rPr>
          <w:rFonts w:cs="Arial"/>
          <w:szCs w:val="24"/>
        </w:rPr>
        <w:t>co-</w:t>
      </w:r>
      <w:r w:rsidR="00AD76FD">
        <w:rPr>
          <w:rFonts w:cs="Arial"/>
          <w:szCs w:val="24"/>
        </w:rPr>
        <w:t>creators</w:t>
      </w:r>
      <w:r w:rsidR="00D02250">
        <w:rPr>
          <w:rFonts w:cs="Arial"/>
          <w:szCs w:val="24"/>
        </w:rPr>
        <w:t>,</w:t>
      </w:r>
      <w:r w:rsidR="00AD76FD">
        <w:rPr>
          <w:rFonts w:cs="Arial"/>
          <w:szCs w:val="24"/>
        </w:rPr>
        <w:t xml:space="preserve"> and even in charge</w:t>
      </w:r>
      <w:r w:rsidR="00DE42B9">
        <w:rPr>
          <w:rFonts w:cs="Arial"/>
          <w:szCs w:val="24"/>
        </w:rPr>
        <w:t xml:space="preserve"> of exhibitions</w:t>
      </w:r>
      <w:r>
        <w:rPr>
          <w:rFonts w:cs="Arial"/>
          <w:szCs w:val="24"/>
        </w:rPr>
        <w:t xml:space="preserve">.  </w:t>
      </w:r>
    </w:p>
    <w:p w:rsidR="00AD76FD" w:rsidRDefault="00AD76FD" w:rsidP="00D6674F">
      <w:pPr>
        <w:pStyle w:val="DefaultText"/>
        <w:rPr>
          <w:rFonts w:cs="Arial"/>
          <w:szCs w:val="24"/>
        </w:rPr>
      </w:pPr>
    </w:p>
    <w:p w:rsidR="00D6674F" w:rsidRPr="00C821C9" w:rsidRDefault="00AD76FD" w:rsidP="00D6674F">
      <w:pPr>
        <w:pStyle w:val="DefaultText"/>
        <w:rPr>
          <w:rFonts w:cs="Arial"/>
          <w:szCs w:val="24"/>
          <w:lang w:val="en-GB"/>
        </w:rPr>
      </w:pPr>
      <w:r>
        <w:rPr>
          <w:rFonts w:cs="Arial"/>
          <w:szCs w:val="24"/>
        </w:rPr>
        <w:t xml:space="preserve">We are only at the beginning of that </w:t>
      </w:r>
      <w:r w:rsidR="00D02250">
        <w:rPr>
          <w:rFonts w:cs="Arial"/>
          <w:szCs w:val="24"/>
        </w:rPr>
        <w:t xml:space="preserve">process of </w:t>
      </w:r>
      <w:r>
        <w:rPr>
          <w:rFonts w:cs="Arial"/>
          <w:szCs w:val="24"/>
        </w:rPr>
        <w:t xml:space="preserve">experimentation but </w:t>
      </w:r>
      <w:r w:rsidR="00D6674F">
        <w:rPr>
          <w:rFonts w:cs="Arial"/>
          <w:szCs w:val="24"/>
        </w:rPr>
        <w:t xml:space="preserve">I </w:t>
      </w:r>
      <w:r>
        <w:rPr>
          <w:rFonts w:cs="Arial"/>
          <w:szCs w:val="24"/>
        </w:rPr>
        <w:t xml:space="preserve">know I leave </w:t>
      </w:r>
      <w:r w:rsidR="00D6674F">
        <w:rPr>
          <w:rFonts w:cs="Arial"/>
          <w:szCs w:val="24"/>
        </w:rPr>
        <w:t>all this in good hands</w:t>
      </w:r>
      <w:r w:rsidR="00654F1F">
        <w:rPr>
          <w:rFonts w:cs="Arial"/>
          <w:szCs w:val="24"/>
        </w:rPr>
        <w:t xml:space="preserve"> -- </w:t>
      </w:r>
      <w:r>
        <w:rPr>
          <w:rFonts w:cs="Arial"/>
          <w:szCs w:val="24"/>
        </w:rPr>
        <w:t xml:space="preserve">your hands and those of your world-wide colleagues. </w:t>
      </w:r>
      <w:r w:rsidR="00D6674F">
        <w:rPr>
          <w:rFonts w:cs="Arial"/>
          <w:szCs w:val="24"/>
        </w:rPr>
        <w:t xml:space="preserve"> I wish you all an outstanding work life that </w:t>
      </w:r>
      <w:r>
        <w:rPr>
          <w:rFonts w:cs="Arial"/>
          <w:szCs w:val="24"/>
        </w:rPr>
        <w:t>extends these</w:t>
      </w:r>
      <w:r w:rsidR="00D6674F">
        <w:rPr>
          <w:rFonts w:cs="Arial"/>
          <w:szCs w:val="24"/>
        </w:rPr>
        <w:t xml:space="preserve"> changes </w:t>
      </w:r>
      <w:r>
        <w:rPr>
          <w:rFonts w:cs="Arial"/>
          <w:szCs w:val="24"/>
        </w:rPr>
        <w:t xml:space="preserve">and </w:t>
      </w:r>
      <w:r w:rsidR="00E925D6">
        <w:rPr>
          <w:rFonts w:cs="Arial"/>
          <w:szCs w:val="24"/>
        </w:rPr>
        <w:t>champions</w:t>
      </w:r>
      <w:r>
        <w:rPr>
          <w:rFonts w:cs="Arial"/>
          <w:szCs w:val="24"/>
        </w:rPr>
        <w:t xml:space="preserve"> new ones </w:t>
      </w:r>
      <w:r w:rsidR="00D6674F">
        <w:rPr>
          <w:rFonts w:cs="Arial"/>
          <w:szCs w:val="24"/>
        </w:rPr>
        <w:t>not yet</w:t>
      </w:r>
      <w:r>
        <w:rPr>
          <w:rFonts w:cs="Arial"/>
          <w:szCs w:val="24"/>
        </w:rPr>
        <w:t xml:space="preserve"> </w:t>
      </w:r>
      <w:r w:rsidR="00E925D6">
        <w:rPr>
          <w:rFonts w:cs="Arial"/>
          <w:szCs w:val="24"/>
        </w:rPr>
        <w:t>visible to</w:t>
      </w:r>
      <w:r>
        <w:rPr>
          <w:rFonts w:cs="Arial"/>
          <w:szCs w:val="24"/>
        </w:rPr>
        <w:t xml:space="preserve"> </w:t>
      </w:r>
      <w:r w:rsidR="00D6674F">
        <w:rPr>
          <w:rFonts w:cs="Arial"/>
          <w:szCs w:val="24"/>
        </w:rPr>
        <w:t>any of us in this room</w:t>
      </w:r>
      <w:r>
        <w:rPr>
          <w:rFonts w:cs="Arial"/>
          <w:szCs w:val="24"/>
        </w:rPr>
        <w:t xml:space="preserve"> today</w:t>
      </w:r>
      <w:r w:rsidR="00D6674F">
        <w:rPr>
          <w:rFonts w:cs="Arial"/>
          <w:szCs w:val="24"/>
        </w:rPr>
        <w:t xml:space="preserve">. </w:t>
      </w:r>
    </w:p>
    <w:p w:rsidR="00D6674F" w:rsidRPr="00BB42AC" w:rsidRDefault="00D6674F" w:rsidP="00D6674F">
      <w:pPr>
        <w:pStyle w:val="DefaultText"/>
        <w:rPr>
          <w:rFonts w:cs="Arial"/>
          <w:szCs w:val="24"/>
          <w:lang w:val="en-GB"/>
        </w:rPr>
      </w:pPr>
    </w:p>
    <w:p w:rsidR="00D6674F" w:rsidRPr="00BB42AC" w:rsidRDefault="00D6674F" w:rsidP="00D6674F">
      <w:pPr>
        <w:pStyle w:val="DefaultText"/>
        <w:rPr>
          <w:rFonts w:cs="Arial"/>
          <w:szCs w:val="24"/>
          <w:lang w:val="en-GB"/>
        </w:rPr>
      </w:pPr>
    </w:p>
    <w:p w:rsidR="00FB4F79" w:rsidRDefault="00FB4F79" w:rsidP="003F1315">
      <w:pPr>
        <w:pStyle w:val="DefaultText"/>
        <w:rPr>
          <w:rFonts w:cs="Arial"/>
          <w:szCs w:val="24"/>
          <w:lang w:val="en-GB"/>
        </w:rPr>
      </w:pPr>
      <w:r w:rsidRPr="00C821C9">
        <w:rPr>
          <w:rFonts w:cs="Arial"/>
          <w:szCs w:val="24"/>
          <w:lang w:val="en-GB"/>
        </w:rPr>
        <w:t>BIBLIOGRAPHY:</w:t>
      </w:r>
      <w:r w:rsidR="00B42F94">
        <w:rPr>
          <w:rFonts w:cs="Arial"/>
          <w:szCs w:val="24"/>
          <w:lang w:val="en-GB"/>
        </w:rPr>
        <w:t xml:space="preserve"> </w:t>
      </w:r>
      <w:r w:rsidR="00426258">
        <w:rPr>
          <w:rFonts w:cs="Arial"/>
          <w:szCs w:val="24"/>
          <w:lang w:val="en-GB"/>
        </w:rPr>
        <w:t xml:space="preserve">This paper has </w:t>
      </w:r>
      <w:r w:rsidR="003553CB">
        <w:rPr>
          <w:rFonts w:cs="Arial"/>
          <w:szCs w:val="24"/>
          <w:lang w:val="en-GB"/>
        </w:rPr>
        <w:t>ideas and even sentences</w:t>
      </w:r>
      <w:r w:rsidR="00426258">
        <w:rPr>
          <w:rFonts w:cs="Arial"/>
          <w:szCs w:val="24"/>
          <w:lang w:val="en-GB"/>
        </w:rPr>
        <w:t xml:space="preserve"> taken from the following previous writings</w:t>
      </w:r>
      <w:r w:rsidR="00B42F94">
        <w:rPr>
          <w:rFonts w:cs="Arial"/>
          <w:szCs w:val="24"/>
          <w:lang w:val="en-GB"/>
        </w:rPr>
        <w:t>:</w:t>
      </w:r>
    </w:p>
    <w:p w:rsidR="00514D1A" w:rsidRPr="00514D1A" w:rsidRDefault="007246DA" w:rsidP="00514D1A">
      <w:pPr>
        <w:pStyle w:val="EndNoteBibliography"/>
        <w:ind w:left="720" w:hanging="720"/>
      </w:pPr>
      <w:r w:rsidRPr="00C821C9">
        <w:rPr>
          <w:rFonts w:cs="Arial"/>
          <w:szCs w:val="24"/>
        </w:rPr>
        <w:fldChar w:fldCharType="begin"/>
      </w:r>
      <w:r w:rsidR="00F13450" w:rsidRPr="00C821C9">
        <w:rPr>
          <w:rFonts w:cs="Arial"/>
          <w:szCs w:val="24"/>
        </w:rPr>
        <w:instrText xml:space="preserve"> ADDIN EN.REFLIST </w:instrText>
      </w:r>
      <w:r w:rsidRPr="00C821C9">
        <w:rPr>
          <w:rFonts w:cs="Arial"/>
          <w:szCs w:val="24"/>
        </w:rPr>
        <w:fldChar w:fldCharType="separate"/>
      </w:r>
      <w:bookmarkStart w:id="1" w:name="_ENREF_1"/>
      <w:r w:rsidR="00514D1A" w:rsidRPr="00514D1A">
        <w:t xml:space="preserve">Gardner, Howard. </w:t>
      </w:r>
      <w:r w:rsidR="00514D1A" w:rsidRPr="00514D1A">
        <w:rPr>
          <w:i/>
        </w:rPr>
        <w:t>Frames of Mind: The Theory of Multiple Intelligences</w:t>
      </w:r>
      <w:r w:rsidR="00514D1A" w:rsidRPr="00514D1A">
        <w:t>.  New York, NY: Basic Books, 1983.</w:t>
      </w:r>
      <w:bookmarkEnd w:id="1"/>
    </w:p>
    <w:p w:rsidR="00514D1A" w:rsidRPr="00514D1A" w:rsidRDefault="00514D1A" w:rsidP="00514D1A">
      <w:pPr>
        <w:pStyle w:val="EndNoteBibliography"/>
        <w:ind w:left="720" w:hanging="720"/>
      </w:pPr>
      <w:bookmarkStart w:id="2" w:name="_ENREF_2"/>
      <w:r w:rsidRPr="00514D1A">
        <w:t xml:space="preserve">Gurian, Elaine Heumann. "Curator from Soloist to Impresario ". Chap. 5 In </w:t>
      </w:r>
      <w:r w:rsidRPr="00514D1A">
        <w:rPr>
          <w:i/>
        </w:rPr>
        <w:t>Hot Topics, Public Culture, Museums,</w:t>
      </w:r>
      <w:r w:rsidRPr="00514D1A">
        <w:t>, edited by Fiona  Cameron and Linda Kelly. Castle on Tyne, UK,: Cambridge Scholars Publishing, 2010.</w:t>
      </w:r>
      <w:bookmarkEnd w:id="2"/>
    </w:p>
    <w:p w:rsidR="00514D1A" w:rsidRPr="00514D1A" w:rsidRDefault="00514D1A" w:rsidP="00514D1A">
      <w:pPr>
        <w:pStyle w:val="EndNoteBibliography"/>
        <w:ind w:left="720" w:hanging="720"/>
      </w:pPr>
      <w:bookmarkStart w:id="3" w:name="_ENREF_3"/>
      <w:r w:rsidRPr="00514D1A">
        <w:t>———. "A Draft History of Children's Museums." Cleveland Children's Museum, 1995.</w:t>
      </w:r>
      <w:bookmarkEnd w:id="3"/>
    </w:p>
    <w:p w:rsidR="00514D1A" w:rsidRPr="00514D1A" w:rsidRDefault="00514D1A" w:rsidP="00514D1A">
      <w:pPr>
        <w:pStyle w:val="EndNoteBibliography"/>
        <w:ind w:left="720" w:hanging="720"/>
      </w:pPr>
      <w:bookmarkStart w:id="4" w:name="_ENREF_4"/>
      <w:r w:rsidRPr="00514D1A">
        <w:t>———. "The Exhibition Process Redeux: ." A talk written for "The Exhibition as Form", 1996.</w:t>
      </w:r>
      <w:bookmarkEnd w:id="4"/>
    </w:p>
    <w:p w:rsidR="00514D1A" w:rsidRPr="00514D1A" w:rsidRDefault="00514D1A" w:rsidP="00514D1A">
      <w:pPr>
        <w:pStyle w:val="EndNoteBibliography"/>
        <w:ind w:left="720" w:hanging="720"/>
      </w:pPr>
      <w:bookmarkStart w:id="5" w:name="_ENREF_5"/>
      <w:r w:rsidRPr="00514D1A">
        <w:lastRenderedPageBreak/>
        <w:t xml:space="preserve">———. "Let Us Empower All Those Who Have a Stake in Exhibitions." </w:t>
      </w:r>
      <w:r w:rsidRPr="00514D1A">
        <w:rPr>
          <w:i/>
        </w:rPr>
        <w:t>Museum News</w:t>
      </w:r>
      <w:r w:rsidRPr="00514D1A">
        <w:t>, March / April 1990.</w:t>
      </w:r>
      <w:bookmarkEnd w:id="5"/>
    </w:p>
    <w:p w:rsidR="00514D1A" w:rsidRPr="00514D1A" w:rsidRDefault="00514D1A" w:rsidP="00514D1A">
      <w:pPr>
        <w:pStyle w:val="EndNoteBibliography"/>
        <w:ind w:left="720" w:hanging="720"/>
      </w:pPr>
      <w:bookmarkStart w:id="6" w:name="_ENREF_6"/>
      <w:r w:rsidRPr="00514D1A">
        <w:t xml:space="preserve">———. "Noodling around with Exhibition Opportunities." In </w:t>
      </w:r>
      <w:r w:rsidRPr="00514D1A">
        <w:rPr>
          <w:i/>
        </w:rPr>
        <w:t>Exhibiting Cultures: The Poetics and Politics of Museum Display</w:t>
      </w:r>
      <w:r w:rsidRPr="00514D1A">
        <w:t>, edited by I.  Karp and S. D. Lavine, 176-90. Washington, DC: Smithsonian Institution Press, 1991.</w:t>
      </w:r>
      <w:bookmarkEnd w:id="6"/>
    </w:p>
    <w:p w:rsidR="00514D1A" w:rsidRPr="00514D1A" w:rsidRDefault="00514D1A" w:rsidP="00514D1A">
      <w:pPr>
        <w:pStyle w:val="EndNoteBibliography"/>
        <w:ind w:left="720" w:hanging="720"/>
      </w:pPr>
      <w:bookmarkStart w:id="7" w:name="_ENREF_7"/>
      <w:r w:rsidRPr="00514D1A">
        <w:t xml:space="preserve">———. "Reluctant Recognition of the Superstar." </w:t>
      </w:r>
      <w:r w:rsidRPr="00514D1A">
        <w:rPr>
          <w:i/>
        </w:rPr>
        <w:t xml:space="preserve">Journal of Museum Education </w:t>
      </w:r>
      <w:r w:rsidRPr="00514D1A">
        <w:t>17, no. 3 (Fall 1992): 6-7.</w:t>
      </w:r>
      <w:bookmarkEnd w:id="7"/>
    </w:p>
    <w:p w:rsidR="00514D1A" w:rsidRPr="00514D1A" w:rsidRDefault="00514D1A" w:rsidP="00514D1A">
      <w:pPr>
        <w:pStyle w:val="EndNoteBibliography"/>
        <w:ind w:left="720" w:hanging="720"/>
      </w:pPr>
      <w:bookmarkStart w:id="8" w:name="_ENREF_8"/>
      <w:r w:rsidRPr="00514D1A">
        <w:t xml:space="preserve">———. "Singing and Dancing at Night." In </w:t>
      </w:r>
      <w:r w:rsidRPr="00514D1A">
        <w:rPr>
          <w:i/>
        </w:rPr>
        <w:t>Stewards of the Sacred</w:t>
      </w:r>
      <w:r w:rsidRPr="00514D1A">
        <w:t>, edited by Lawrence E. Sullivan and Alison Edwards, 89-96. Washington D.C.: American Association of Museum in cooperation with Center for the Study of World Religions, Harvard University, 2004.</w:t>
      </w:r>
      <w:bookmarkEnd w:id="8"/>
    </w:p>
    <w:p w:rsidR="00514D1A" w:rsidRPr="00514D1A" w:rsidRDefault="00514D1A" w:rsidP="00514D1A">
      <w:pPr>
        <w:pStyle w:val="EndNoteBibliography"/>
        <w:ind w:left="720" w:hanging="720"/>
      </w:pPr>
      <w:bookmarkStart w:id="9" w:name="_ENREF_9"/>
      <w:r w:rsidRPr="00514D1A">
        <w:t xml:space="preserve">Simon, Nina. </w:t>
      </w:r>
      <w:r w:rsidRPr="00514D1A">
        <w:rPr>
          <w:i/>
        </w:rPr>
        <w:t>The Participatory Museum</w:t>
      </w:r>
      <w:r w:rsidRPr="00514D1A">
        <w:t>.  Santa Cruz, Calif.: Museum 2.0, 2010.</w:t>
      </w:r>
      <w:bookmarkEnd w:id="9"/>
    </w:p>
    <w:p w:rsidR="00514D1A" w:rsidRPr="00514D1A" w:rsidRDefault="00514D1A" w:rsidP="00514D1A">
      <w:pPr>
        <w:pStyle w:val="EndNoteBibliography"/>
        <w:ind w:left="720" w:hanging="720"/>
      </w:pPr>
      <w:bookmarkStart w:id="10" w:name="_ENREF_10"/>
      <w:r w:rsidRPr="00514D1A">
        <w:t xml:space="preserve">Weil, S. . "From Being About Something to Being for Somebody: The Ongoing Transformation of the American Museum." </w:t>
      </w:r>
      <w:r w:rsidRPr="00514D1A">
        <w:rPr>
          <w:i/>
        </w:rPr>
        <w:t xml:space="preserve">Daedalus </w:t>
      </w:r>
      <w:r w:rsidRPr="00514D1A">
        <w:t>128, no. 3 (1999): 229-58.</w:t>
      </w:r>
      <w:bookmarkEnd w:id="10"/>
    </w:p>
    <w:p w:rsidR="0026645E" w:rsidRPr="00C821C9" w:rsidRDefault="007246DA" w:rsidP="003F1315">
      <w:pPr>
        <w:pStyle w:val="DefaultText"/>
        <w:rPr>
          <w:rFonts w:cs="Arial"/>
          <w:szCs w:val="24"/>
        </w:rPr>
      </w:pPr>
      <w:r w:rsidRPr="00C821C9">
        <w:rPr>
          <w:rFonts w:cs="Arial"/>
          <w:szCs w:val="24"/>
        </w:rPr>
        <w:fldChar w:fldCharType="end"/>
      </w:r>
    </w:p>
    <w:p w:rsidR="00FB4F79" w:rsidRPr="00C821C9" w:rsidRDefault="00FB4F79" w:rsidP="003F1315">
      <w:pPr>
        <w:pStyle w:val="DefaultText"/>
        <w:rPr>
          <w:rFonts w:cs="Arial"/>
          <w:szCs w:val="24"/>
        </w:rPr>
      </w:pPr>
    </w:p>
    <w:sectPr w:rsidR="00FB4F79" w:rsidRPr="00C821C9" w:rsidSect="008D259B">
      <w:headerReference w:type="default" r:id="rId9"/>
      <w:footerReference w:type="default" r:id="rId10"/>
      <w:endnotePr>
        <w:numFmt w:val="decimal"/>
      </w:endnotePr>
      <w:pgSz w:w="12240" w:h="15840"/>
      <w:pgMar w:top="1440"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2C" w:rsidRDefault="00361B2C">
      <w:r>
        <w:separator/>
      </w:r>
    </w:p>
  </w:endnote>
  <w:endnote w:type="continuationSeparator" w:id="0">
    <w:p w:rsidR="00361B2C" w:rsidRDefault="00361B2C">
      <w:r>
        <w:continuationSeparator/>
      </w:r>
    </w:p>
  </w:endnote>
  <w:endnote w:id="1">
    <w:p w:rsidR="00F13450" w:rsidRPr="004B4FA7" w:rsidRDefault="00F13450">
      <w:pPr>
        <w:pStyle w:val="EndnoteText"/>
        <w:rPr>
          <w:rFonts w:cs="Arial"/>
          <w:szCs w:val="24"/>
        </w:rPr>
      </w:pPr>
      <w:r w:rsidRPr="004B4FA7">
        <w:rPr>
          <w:rStyle w:val="EndnoteReference"/>
          <w:rFonts w:cs="Arial"/>
          <w:szCs w:val="24"/>
        </w:rPr>
        <w:endnoteRef/>
      </w:r>
      <w:r w:rsidRPr="004B4FA7">
        <w:rPr>
          <w:rFonts w:cs="Arial"/>
          <w:szCs w:val="24"/>
        </w:rPr>
        <w:t xml:space="preserve"> </w:t>
      </w:r>
      <w:r w:rsidR="007246DA" w:rsidRPr="004B4FA7">
        <w:rPr>
          <w:rFonts w:cs="Arial"/>
          <w:szCs w:val="24"/>
        </w:rPr>
        <w:fldChar w:fldCharType="begin"/>
      </w:r>
      <w:r w:rsidRPr="004B4FA7">
        <w:rPr>
          <w:rFonts w:cs="Arial"/>
          <w:szCs w:val="24"/>
        </w:rPr>
        <w:instrText xml:space="preserve"> ADDIN EN.CITE &lt;EndNote&gt;&lt;Cite&gt;&lt;Author&gt;Gurian&lt;/Author&gt;&lt;Year&gt;1996&lt;/Year&gt;&lt;RecNum&gt;1557&lt;/RecNum&gt;&lt;DisplayText&gt;Elaine Heumann Gurian, &amp;quot;The Exhibition Process Redeux: ,&amp;quot;(A talk written for &amp;quot;The Exhibition as Form&amp;quot;1996).&lt;/DisplayText&gt;&lt;record&gt;&lt;rec-number&gt;1557&lt;/rec-number&gt;&lt;foreign-keys&gt;&lt;key app="EN" db-id="eref50pdhe5vzpev0sn5fpfvp0e0dzv9rs5d" timestamp="1391808570"&gt;1557&lt;/key&gt;&lt;/foreign-keys&gt;&lt;ref-type name="Unpublished Work"&gt;34&lt;/ref-type&gt;&lt;contributors&gt;&lt;authors&gt;&lt;author&gt;Gurian, Elaine Heumann&lt;/author&gt;&lt;/authors&gt;&lt;/contributors&gt;&lt;titles&gt;&lt;title&gt;The Exhibition Process Redeux: &lt;/title&gt;&lt;/titles&gt;&lt;keywords&gt;&lt;keyword&gt;exhibition,&lt;/keyword&gt;&lt;keyword&gt;exhibition process&lt;/keyword&gt;&lt;/keywords&gt;&lt;dates&gt;&lt;year&gt;1996&lt;/year&gt;&lt;pub-dates&gt;&lt;date&gt;May 30 1996&lt;/date&gt;&lt;/pub-dates&gt;&lt;/dates&gt;&lt;pub-location&gt;A talk written for &amp;quot;The Exhibition as Form&amp;quot;&lt;/pub-location&gt;&lt;work-type&gt;Lecture&lt;/work-type&gt;&lt;urls&gt;&lt;/urls&gt;&lt;/record&gt;&lt;/Cite&gt;&lt;/EndNote&gt;</w:instrText>
      </w:r>
      <w:r w:rsidR="007246DA" w:rsidRPr="004B4FA7">
        <w:rPr>
          <w:rFonts w:cs="Arial"/>
          <w:szCs w:val="24"/>
        </w:rPr>
        <w:fldChar w:fldCharType="separate"/>
      </w:r>
      <w:r w:rsidRPr="004B4FA7">
        <w:rPr>
          <w:rFonts w:cs="Arial"/>
          <w:noProof/>
          <w:szCs w:val="24"/>
        </w:rPr>
        <w:t>Elaine Heumann Gurian, "The Exhibition Process Redeux: ,"(A talk written for "The Exhibition as Form"1996).</w:t>
      </w:r>
      <w:r w:rsidR="007246DA" w:rsidRPr="004B4FA7">
        <w:rPr>
          <w:rFonts w:cs="Arial"/>
          <w:szCs w:val="24"/>
        </w:rPr>
        <w:fldChar w:fldCharType="end"/>
      </w:r>
      <w:r w:rsidRPr="004B4FA7">
        <w:rPr>
          <w:rFonts w:cs="Arial"/>
          <w:szCs w:val="24"/>
        </w:rPr>
        <w:t xml:space="preserve">.  </w:t>
      </w:r>
      <w:r w:rsidR="007246DA">
        <w:rPr>
          <w:rFonts w:cs="Arial"/>
          <w:szCs w:val="24"/>
        </w:rPr>
        <w:fldChar w:fldCharType="begin">
          <w:fldData xml:space="preserve">PEVuZE5vdGU+PENpdGU+PEF1dGhvcj5HdXJpYW48L0F1dGhvcj48WWVhcj4xOTkxPC9ZZWFyPjxS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</w:fldData>
        </w:fldChar>
      </w:r>
      <w:r w:rsidR="00514D1A">
        <w:rPr>
          <w:rFonts w:cs="Arial"/>
          <w:szCs w:val="24"/>
        </w:rPr>
        <w:instrText xml:space="preserve"> ADDIN EN.CITE </w:instrText>
      </w:r>
      <w:r w:rsidR="007246DA">
        <w:rPr>
          <w:rFonts w:cs="Arial"/>
          <w:szCs w:val="24"/>
        </w:rPr>
        <w:fldChar w:fldCharType="begin">
          <w:fldData xml:space="preserve">PEVuZE5vdGU+PENpdGU+PEF1dGhvcj5HdXJpYW48L0F1dGhvcj48WWVhcj4xOTkxPC9ZZWFyPjxS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</w:fldData>
        </w:fldChar>
      </w:r>
      <w:r w:rsidR="00514D1A">
        <w:rPr>
          <w:rFonts w:cs="Arial"/>
          <w:szCs w:val="24"/>
        </w:rPr>
        <w:instrText xml:space="preserve"> ADDIN EN.CITE.DATA </w:instrText>
      </w:r>
      <w:r w:rsidR="007246DA">
        <w:rPr>
          <w:rFonts w:cs="Arial"/>
          <w:szCs w:val="24"/>
        </w:rPr>
      </w:r>
      <w:r w:rsidR="007246DA">
        <w:rPr>
          <w:rFonts w:cs="Arial"/>
          <w:szCs w:val="24"/>
        </w:rPr>
        <w:fldChar w:fldCharType="end"/>
      </w:r>
      <w:r w:rsidR="007246DA">
        <w:rPr>
          <w:rFonts w:cs="Arial"/>
          <w:szCs w:val="24"/>
        </w:rPr>
      </w:r>
      <w:r w:rsidR="007246DA">
        <w:rPr>
          <w:rFonts w:cs="Arial"/>
          <w:szCs w:val="24"/>
        </w:rPr>
        <w:fldChar w:fldCharType="separate"/>
      </w:r>
      <w:r w:rsidR="00514D1A">
        <w:rPr>
          <w:rFonts w:cs="Arial"/>
          <w:noProof/>
          <w:szCs w:val="24"/>
        </w:rPr>
        <w:t xml:space="preserve">"Noodling around with Exhibition Opportunities," in </w:t>
      </w:r>
      <w:r w:rsidR="00514D1A" w:rsidRPr="00514D1A">
        <w:rPr>
          <w:rFonts w:cs="Arial"/>
          <w:i/>
          <w:noProof/>
          <w:szCs w:val="24"/>
        </w:rPr>
        <w:t>Exhibiting Cultures: The Poetics and Politics of Museum Display</w:t>
      </w:r>
      <w:r w:rsidR="00514D1A">
        <w:rPr>
          <w:rFonts w:cs="Arial"/>
          <w:noProof/>
          <w:szCs w:val="24"/>
        </w:rPr>
        <w:t xml:space="preserve">, ed. I.  Karp and S. D. Lavine(Washington, DC: Smithsonian Institution Press, 1991); "Let Us Empower All Those Who Have a Stake in Exhibitions," </w:t>
      </w:r>
      <w:r w:rsidR="00514D1A" w:rsidRPr="00514D1A">
        <w:rPr>
          <w:rFonts w:cs="Arial"/>
          <w:i/>
          <w:noProof/>
          <w:szCs w:val="24"/>
        </w:rPr>
        <w:t>Museum News</w:t>
      </w:r>
      <w:r w:rsidR="00514D1A">
        <w:rPr>
          <w:rFonts w:cs="Arial"/>
          <w:noProof/>
          <w:szCs w:val="24"/>
        </w:rPr>
        <w:t xml:space="preserve">, March / April 1990; "Reluctant Recognition of the Superstar," </w:t>
      </w:r>
      <w:r w:rsidR="00514D1A" w:rsidRPr="00514D1A">
        <w:rPr>
          <w:rFonts w:cs="Arial"/>
          <w:i/>
          <w:noProof/>
          <w:szCs w:val="24"/>
        </w:rPr>
        <w:t>Journal of Museum Education</w:t>
      </w:r>
      <w:r w:rsidR="00514D1A">
        <w:rPr>
          <w:rFonts w:cs="Arial"/>
          <w:noProof/>
          <w:szCs w:val="24"/>
        </w:rPr>
        <w:t xml:space="preserve"> 17, no. 3 (1992); "Singing and Dancing at Night," in </w:t>
      </w:r>
      <w:r w:rsidR="00514D1A" w:rsidRPr="00514D1A">
        <w:rPr>
          <w:rFonts w:cs="Arial"/>
          <w:i/>
          <w:noProof/>
          <w:szCs w:val="24"/>
        </w:rPr>
        <w:t>Stewards of the Sacred</w:t>
      </w:r>
      <w:r w:rsidR="00514D1A">
        <w:rPr>
          <w:rFonts w:cs="Arial"/>
          <w:noProof/>
          <w:szCs w:val="24"/>
        </w:rPr>
        <w:t xml:space="preserve">, ed. Lawrence E. Sullivan and Alison Edwards(Washington D.C.: American Association of Museum in cooperation with Center for the Study of World Religions, Harvard University, 2004); "A Draft History of Children's Museums,"(Cleveland Children's Museum, 1995); "The Exhibition Process Redeux: ."; "Curator from Soloist to Impresario " in </w:t>
      </w:r>
      <w:r w:rsidR="00514D1A" w:rsidRPr="00514D1A">
        <w:rPr>
          <w:rFonts w:cs="Arial"/>
          <w:i/>
          <w:noProof/>
          <w:szCs w:val="24"/>
        </w:rPr>
        <w:t>Hot Topics, Public Culture, Museums,</w:t>
      </w:r>
      <w:r w:rsidR="00514D1A">
        <w:rPr>
          <w:rFonts w:cs="Arial"/>
          <w:noProof/>
          <w:szCs w:val="24"/>
        </w:rPr>
        <w:t>, ed. Fiona  Cameron and Linda Kelly(Castle on Tyne, UK,: Cambridge Scholars Publishing, 2010).</w:t>
      </w:r>
      <w:r w:rsidR="007246DA">
        <w:rPr>
          <w:rFonts w:cs="Arial"/>
          <w:szCs w:val="24"/>
        </w:rPr>
        <w:fldChar w:fldCharType="end"/>
      </w:r>
    </w:p>
  </w:endnote>
  <w:endnote w:id="2">
    <w:p w:rsidR="00FF176B" w:rsidRDefault="00FF176B">
      <w:pPr>
        <w:pStyle w:val="EndnoteText"/>
      </w:pPr>
      <w:r>
        <w:rPr>
          <w:rStyle w:val="EndnoteReference"/>
        </w:rPr>
        <w:endnoteRef/>
      </w:r>
      <w:r>
        <w:t xml:space="preserve"> Dean Anderson in a private conversation. Dean is my husband and editor and always earns my gratitude. </w:t>
      </w:r>
    </w:p>
  </w:endnote>
  <w:endnote w:id="3">
    <w:p w:rsidR="003B543F" w:rsidRDefault="003B543F">
      <w:pPr>
        <w:pStyle w:val="EndnoteText"/>
      </w:pPr>
      <w:r>
        <w:rPr>
          <w:rStyle w:val="EndnoteReference"/>
        </w:rPr>
        <w:endnoteRef/>
      </w:r>
      <w:r w:rsidR="00F34832">
        <w:t xml:space="preserve"> A useful monograph appears on the Boston College website, entitled “Early Intervention, by Jack Shonkoff and Samual Meisels. </w:t>
      </w:r>
      <w:hyperlink r:id="rId1" w:history="1">
        <w:r w:rsidR="00F34832" w:rsidRPr="008F06A0">
          <w:rPr>
            <w:rStyle w:val="Hyperlink"/>
          </w:rPr>
          <w:t>http://www.bc.edu/content/dam/files/schools/lsoe/pdf/EICS/EarlyChildhoodInterventionTheEvolutionofaConcept.pdf</w:t>
        </w:r>
      </w:hyperlink>
      <w:r w:rsidR="00F34832">
        <w:tab/>
      </w:r>
    </w:p>
  </w:endnote>
  <w:endnote w:id="4">
    <w:p w:rsidR="00674590" w:rsidRDefault="00674590">
      <w:pPr>
        <w:pStyle w:val="EndnoteText"/>
      </w:pPr>
      <w:r>
        <w:rPr>
          <w:rStyle w:val="EndnoteReference"/>
        </w:rPr>
        <w:endnoteRef/>
      </w:r>
      <w:r>
        <w:t xml:space="preserve"> </w:t>
      </w:r>
      <w:r w:rsidR="007246DA">
        <w:fldChar w:fldCharType="begin"/>
      </w:r>
      <w:r w:rsidR="00CC5231">
        <w:instrText xml:space="preserve"> ADDIN EN.CITE &lt;EndNote&gt;&lt;Cite&gt;&lt;Author&gt;Weil&lt;/Author&gt;&lt;Year&gt;1999&lt;/Year&gt;&lt;RecNum&gt;15&lt;/RecNum&gt;&lt;DisplayText&gt;S.  Weil, &amp;quot;From Being About Something to Being for Somebody: The Ongoing Transformation of the American Museum,&amp;quot; &lt;style face="italic"&gt;Daedalus&lt;/style&gt; 128, no. 3 (1999).&lt;/DisplayText&gt;&lt;record&gt;&lt;rec-number&gt;15&lt;/rec-number&gt;&lt;foreign-keys&gt;&lt;key app="EN" db-id="eref50pdhe5vzpev0sn5fpfvp0e0dzv9rs5d" timestamp="0"&gt;15&lt;/key&gt;&lt;/foreign-keys&gt;&lt;ref-type name="Journal Article"&gt;17&lt;/ref-type&gt;&lt;contributors&gt;&lt;authors&gt;&lt;author&gt;Weil, S. &lt;/author&gt;&lt;/authors&gt;&lt;/contributors&gt;&lt;titles&gt;&lt;title&gt;From Being about Something to Being for Somebody: The Ongoing Transformation of the American Museum&lt;/title&gt;&lt;secondary-title&gt;Daedalus&lt;/secondary-title&gt;&lt;/titles&gt;&lt;pages&gt;229-258&lt;/pages&gt;&lt;volume&gt;128&lt;/volume&gt;&lt;number&gt;3&lt;/number&gt;&lt;dates&gt;&lt;year&gt;1999&lt;/year&gt;&lt;/dates&gt;&lt;pub-location&gt;Cambridge, MA&lt;/pub-location&gt;&lt;publisher&gt;American Academy of Arts and Sciences&lt;/publisher&gt;&lt;urls&gt;&lt;/urls&gt;&lt;/record&gt;&lt;/Cite&gt;&lt;/EndNote&gt;</w:instrText>
      </w:r>
      <w:r w:rsidR="007246DA">
        <w:fldChar w:fldCharType="separate"/>
      </w:r>
      <w:r w:rsidR="00CC5231">
        <w:rPr>
          <w:noProof/>
        </w:rPr>
        <w:t xml:space="preserve">S.  Weil, "From Being About Something to Being for Somebody: The Ongoing Transformation of the American Museum," </w:t>
      </w:r>
      <w:r w:rsidR="00CC5231" w:rsidRPr="00CC5231">
        <w:rPr>
          <w:i/>
          <w:noProof/>
        </w:rPr>
        <w:t>Daedalus</w:t>
      </w:r>
      <w:r w:rsidR="00CC5231">
        <w:rPr>
          <w:noProof/>
        </w:rPr>
        <w:t xml:space="preserve"> 128, no. 3 (1999).</w:t>
      </w:r>
      <w:r w:rsidR="007246DA">
        <w:fldChar w:fldCharType="end"/>
      </w:r>
    </w:p>
  </w:endnote>
  <w:endnote w:id="5">
    <w:p w:rsidR="00E84EB1" w:rsidRDefault="00E84EB1">
      <w:pPr>
        <w:pStyle w:val="EndnoteText"/>
      </w:pPr>
      <w:r>
        <w:rPr>
          <w:rStyle w:val="EndnoteReference"/>
        </w:rPr>
        <w:endnoteRef/>
      </w:r>
      <w:r>
        <w:t xml:space="preserve"> </w:t>
      </w:r>
      <w:r w:rsidR="007246DA">
        <w:fldChar w:fldCharType="begin"/>
      </w:r>
      <w:r w:rsidR="005D4DD2">
        <w:instrText xml:space="preserve"> ADDIN EN.CITE &lt;EndNote&gt;&lt;Cite&gt;&lt;Author&gt;Simon&lt;/Author&gt;&lt;Year&gt;2010&lt;/Year&gt;&lt;RecNum&gt;192&lt;/RecNum&gt;&lt;DisplayText&gt;Nina Simon, &lt;style face="italic"&gt;The Participatory Museum&lt;/style&gt;(Santa Cruz, Calif.: Museum 2.0, 2010).&lt;/DisplayText&gt;&lt;record&gt;&lt;rec-number&gt;192&lt;/rec-number&gt;&lt;foreign-keys&gt;&lt;key app="EN" db-id="srv0r99tmwrxe6e9sebxprabvta0rftzzwts" timestamp="1389747684"&gt;192&lt;/key&gt;&lt;/foreign-keys&gt;&lt;ref-type name="Book"&gt;6&lt;/ref-type&gt;&lt;contributors&gt;&lt;authors&gt;&lt;author&gt;Simon, Nina&lt;/author&gt;&lt;/authors&gt;&lt;/contributors&gt;&lt;titles&gt;&lt;title&gt;The participatory museum&lt;/title&gt;&lt;/titles&gt;&lt;pages&gt;v, 352, [19] p.&lt;/pages&gt;&lt;keywords&gt;&lt;keyword&gt;Museums Educational aspects Case studies.&lt;/keyword&gt;&lt;keyword&gt;Museums Philosophy.&lt;/keyword&gt;&lt;keyword&gt;Museums Social aspects.&lt;/keyword&gt;&lt;keyword&gt;Museum visitors Education Case studies.&lt;/keyword&gt;&lt;keyword&gt;Museum exhibits.&lt;/keyword&gt;&lt;keyword&gt;Communication and culture.&lt;/keyword&gt;&lt;/keywords&gt;&lt;dates&gt;&lt;year&gt;2010&lt;/year&gt;&lt;/dates&gt;&lt;pub-location&gt;Santa Cruz, Calif.&lt;/pub-location&gt;&lt;publisher&gt;Museum 2.0&lt;/publisher&gt;&lt;isbn&gt;9780615346502&amp;#xD;0615346502&lt;/isbn&gt;&lt;accession-num&gt;009356216&lt;/accession-num&gt;&lt;call-num&gt;FINE AM 7 .S556 2010&amp;#xD;Fine Arts AM 7 .S556 2010&lt;/call-num&gt;&lt;urls&gt;&lt;/urls&gt;&lt;/record&gt;&lt;/Cite&gt;&lt;/EndNote&gt;</w:instrText>
      </w:r>
      <w:r w:rsidR="007246DA">
        <w:fldChar w:fldCharType="separate"/>
      </w:r>
      <w:r w:rsidR="005D4DD2">
        <w:rPr>
          <w:noProof/>
        </w:rPr>
        <w:t xml:space="preserve">Nina Simon, </w:t>
      </w:r>
      <w:r w:rsidR="005D4DD2" w:rsidRPr="005D4DD2">
        <w:rPr>
          <w:i/>
          <w:noProof/>
        </w:rPr>
        <w:t>The Participatory Museum</w:t>
      </w:r>
      <w:r w:rsidR="005D4DD2">
        <w:rPr>
          <w:noProof/>
        </w:rPr>
        <w:t>(Santa Cruz, Calif.: Museum 2.0, 2010).</w:t>
      </w:r>
      <w:r w:rsidR="007246DA">
        <w:fldChar w:fldCharType="end"/>
      </w:r>
    </w:p>
  </w:endnote>
  <w:endnote w:id="6">
    <w:p w:rsidR="00276477" w:rsidRDefault="00276477">
      <w:pPr>
        <w:pStyle w:val="EndnoteText"/>
      </w:pPr>
      <w:r>
        <w:rPr>
          <w:rStyle w:val="EndnoteReference"/>
        </w:rPr>
        <w:endnoteRef/>
      </w:r>
      <w:r>
        <w:t xml:space="preserve"> </w:t>
      </w:r>
      <w:r w:rsidR="007246DA">
        <w:fldChar w:fldCharType="begin"/>
      </w:r>
      <w:r w:rsidR="005D4DD2">
        <w:instrText xml:space="preserve"> ADDIN EN.CITE &lt;EndNote&gt;&lt;Cite&gt;&lt;Author&gt;Gardner&lt;/Author&gt;&lt;Year&gt;1983&lt;/Year&gt;&lt;RecNum&gt;14&lt;/RecNum&gt;&lt;DisplayText&gt;Howard Gardner, &lt;style face="italic"&gt;Frames of Mind: The Theory of Multiple Intelligences&lt;/style&gt;(New York, NY: Basic Books, 1983).&lt;/DisplayText&gt;&lt;record&gt;&lt;rec-number&gt;14&lt;/rec-number&gt;&lt;foreign-keys&gt;&lt;key app="EN" db-id="eref50pdhe5vzpev0sn5fpfvp0e0dzv9rs5d" timestamp="0"&gt;14&lt;/key&gt;&lt;/foreign-keys&gt;&lt;ref-type name="Book"&gt;6&lt;/ref-type&gt;&lt;contributors&gt;&lt;authors&gt;&lt;author&gt;Gardner, Howard&lt;/author&gt;&lt;/authors&gt;&lt;/contributors&gt;&lt;titles&gt;&lt;title&gt;Frames of mind: the theory of multiple intelligences&lt;/title&gt;&lt;/titles&gt;&lt;keywords&gt;&lt;keyword&gt;learning&lt;/keyword&gt;&lt;keyword&gt;Multiple intelligence&lt;/keyword&gt;&lt;keyword&gt;theory&lt;/keyword&gt;&lt;/keywords&gt;&lt;dates&gt;&lt;year&gt;1983&lt;/year&gt;&lt;/dates&gt;&lt;pub-location&gt;New York, NY&lt;/pub-location&gt;&lt;publisher&gt;Basic Books&lt;/publisher&gt;&lt;urls&gt;&lt;/urls&gt;&lt;/record&gt;&lt;/Cite&gt;&lt;/EndNote&gt;</w:instrText>
      </w:r>
      <w:r w:rsidR="007246DA">
        <w:fldChar w:fldCharType="separate"/>
      </w:r>
      <w:r w:rsidR="005D4DD2">
        <w:rPr>
          <w:noProof/>
        </w:rPr>
        <w:t xml:space="preserve">Howard Gardner, </w:t>
      </w:r>
      <w:r w:rsidR="005D4DD2" w:rsidRPr="005D4DD2">
        <w:rPr>
          <w:i/>
          <w:noProof/>
        </w:rPr>
        <w:t>Frames of Mind: The Theory of Multiple Intelligences</w:t>
      </w:r>
      <w:r w:rsidR="005D4DD2">
        <w:rPr>
          <w:noProof/>
        </w:rPr>
        <w:t>(New York, NY: Basic Books, 1983).</w:t>
      </w:r>
      <w:r w:rsidR="007246DA">
        <w:fldChar w:fldCharType="end"/>
      </w:r>
      <w:r>
        <w:t>Howard Gardner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7B" w:rsidRDefault="0026645E">
    <w:pPr>
      <w:pStyle w:val="DefaultText"/>
      <w:jc w:val="center"/>
      <w:rPr>
        <w:sz w:val="18"/>
      </w:rPr>
    </w:pPr>
    <w:r>
      <w:rPr>
        <w:sz w:val="18"/>
      </w:rPr>
      <w:t xml:space="preserve">ELAINE HEUMANN GURIAN </w:t>
    </w:r>
  </w:p>
  <w:p w:rsidR="004C237B" w:rsidRDefault="007246DA">
    <w:pPr>
      <w:pStyle w:val="DefaultText"/>
      <w:jc w:val="center"/>
    </w:pPr>
    <w:r>
      <w:rPr>
        <w:sz w:val="18"/>
      </w:rPr>
      <w:fldChar w:fldCharType="begin"/>
    </w:r>
    <w:r w:rsidR="0026645E">
      <w:rPr>
        <w:sz w:val="18"/>
      </w:rPr>
      <w:instrText>date \@ "dddd, MMMM dd, yyyy" \* MERGEFORMAT</w:instrText>
    </w:r>
    <w:r>
      <w:rPr>
        <w:sz w:val="18"/>
      </w:rPr>
      <w:fldChar w:fldCharType="separate"/>
    </w:r>
    <w:r w:rsidR="0071789F">
      <w:rPr>
        <w:noProof/>
        <w:sz w:val="18"/>
      </w:rPr>
      <w:t>Saturday, June 21, 2014</w:t>
    </w:r>
    <w:r>
      <w:rPr>
        <w:sz w:val="18"/>
      </w:rPr>
      <w:fldChar w:fldCharType="end"/>
    </w:r>
    <w:r w:rsidR="0026645E">
      <w:rPr>
        <w:sz w:val="18"/>
      </w:rPr>
      <w:t xml:space="preserve">               PAGE   </w:t>
    </w:r>
    <w:r>
      <w:rPr>
        <w:sz w:val="18"/>
      </w:rPr>
      <w:fldChar w:fldCharType="begin"/>
    </w:r>
    <w:r w:rsidR="0026645E">
      <w:rPr>
        <w:sz w:val="18"/>
      </w:rPr>
      <w:instrText>page  \* MERGEFORMAT</w:instrText>
    </w:r>
    <w:r>
      <w:rPr>
        <w:sz w:val="18"/>
      </w:rPr>
      <w:fldChar w:fldCharType="separate"/>
    </w:r>
    <w:r w:rsidR="00B00650">
      <w:rPr>
        <w:noProof/>
        <w:sz w:val="18"/>
      </w:rPr>
      <w:t>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2C" w:rsidRDefault="00361B2C">
      <w:r>
        <w:separator/>
      </w:r>
    </w:p>
  </w:footnote>
  <w:footnote w:type="continuationSeparator" w:id="0">
    <w:p w:rsidR="00361B2C" w:rsidRDefault="00361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7B" w:rsidRDefault="003E6A47" w:rsidP="008D259B">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B0840"/>
    <w:multiLevelType w:val="singleLevel"/>
    <w:tmpl w:val="DFB236E6"/>
    <w:lvl w:ilvl="0">
      <w:start w:val="1"/>
      <w:numFmt w:val="decimal"/>
      <w:lvlText w:val="%1"/>
      <w:legacy w:legacy="1" w:legacySpace="0" w:legacyIndent="0"/>
      <w:lvlJc w:val="left"/>
      <w:pPr>
        <w:ind w:left="0" w:firstLine="0"/>
      </w:pPr>
      <w:rPr>
        <w:rFonts w:ascii="Arial" w:hAnsi="Arial" w:cs="Arial" w:hint="default"/>
        <w:sz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Footno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ref50pdhe5vzpev0sn5fpfvp0e0dzv9rs5d&quot;&gt;BOOK 2004 BIBLIOGRAPHY compressed 2009 Copy-Saved&lt;record-ids&gt;&lt;item&gt;13&lt;/item&gt;&lt;item&gt;14&lt;/item&gt;&lt;item&gt;15&lt;/item&gt;&lt;item&gt;673&lt;/item&gt;&lt;item&gt;677&lt;/item&gt;&lt;item&gt;800&lt;/item&gt;&lt;item&gt;1017&lt;/item&gt;&lt;item&gt;1557&lt;/item&gt;&lt;item&gt;1691&lt;/item&gt;&lt;/record-ids&gt;&lt;/item&gt;&lt;/Libraries&gt;"/>
  </w:docVars>
  <w:rsids>
    <w:rsidRoot w:val="00CE7547"/>
    <w:rsid w:val="00022513"/>
    <w:rsid w:val="00025FB3"/>
    <w:rsid w:val="000368DD"/>
    <w:rsid w:val="0003693C"/>
    <w:rsid w:val="00053F20"/>
    <w:rsid w:val="00071142"/>
    <w:rsid w:val="00075EE3"/>
    <w:rsid w:val="00092835"/>
    <w:rsid w:val="000A657B"/>
    <w:rsid w:val="000B6D75"/>
    <w:rsid w:val="000C2615"/>
    <w:rsid w:val="000D26A2"/>
    <w:rsid w:val="000D6A2C"/>
    <w:rsid w:val="000D793C"/>
    <w:rsid w:val="000F25B0"/>
    <w:rsid w:val="000F7DBE"/>
    <w:rsid w:val="001008AA"/>
    <w:rsid w:val="00110BF2"/>
    <w:rsid w:val="00177FFD"/>
    <w:rsid w:val="00197025"/>
    <w:rsid w:val="001A1E81"/>
    <w:rsid w:val="001A3BBE"/>
    <w:rsid w:val="001B1B88"/>
    <w:rsid w:val="001D0377"/>
    <w:rsid w:val="001D0A67"/>
    <w:rsid w:val="001D1E3B"/>
    <w:rsid w:val="001F63EE"/>
    <w:rsid w:val="00232927"/>
    <w:rsid w:val="002357D4"/>
    <w:rsid w:val="002447C7"/>
    <w:rsid w:val="00245B49"/>
    <w:rsid w:val="00246767"/>
    <w:rsid w:val="00263FA5"/>
    <w:rsid w:val="0026645E"/>
    <w:rsid w:val="00276477"/>
    <w:rsid w:val="002A4AE5"/>
    <w:rsid w:val="002B0D35"/>
    <w:rsid w:val="002C2B7F"/>
    <w:rsid w:val="002C403D"/>
    <w:rsid w:val="002D0E97"/>
    <w:rsid w:val="002F5B91"/>
    <w:rsid w:val="0030614B"/>
    <w:rsid w:val="003104E3"/>
    <w:rsid w:val="0031495D"/>
    <w:rsid w:val="00327A6A"/>
    <w:rsid w:val="0034663E"/>
    <w:rsid w:val="00354425"/>
    <w:rsid w:val="00354A89"/>
    <w:rsid w:val="003553CB"/>
    <w:rsid w:val="00357BF7"/>
    <w:rsid w:val="00361B2C"/>
    <w:rsid w:val="00367671"/>
    <w:rsid w:val="00372208"/>
    <w:rsid w:val="00387634"/>
    <w:rsid w:val="0039363C"/>
    <w:rsid w:val="003A16D8"/>
    <w:rsid w:val="003A25FB"/>
    <w:rsid w:val="003A2831"/>
    <w:rsid w:val="003B3CCD"/>
    <w:rsid w:val="003B543F"/>
    <w:rsid w:val="003B772A"/>
    <w:rsid w:val="003C4076"/>
    <w:rsid w:val="003C4D11"/>
    <w:rsid w:val="003D47A3"/>
    <w:rsid w:val="003D7A14"/>
    <w:rsid w:val="003E17F1"/>
    <w:rsid w:val="003E5B83"/>
    <w:rsid w:val="003E6A47"/>
    <w:rsid w:val="003F1315"/>
    <w:rsid w:val="00400859"/>
    <w:rsid w:val="00426258"/>
    <w:rsid w:val="00433484"/>
    <w:rsid w:val="00445580"/>
    <w:rsid w:val="00460D0B"/>
    <w:rsid w:val="004855CD"/>
    <w:rsid w:val="00490F63"/>
    <w:rsid w:val="004B4FA7"/>
    <w:rsid w:val="004C0A3D"/>
    <w:rsid w:val="004C237B"/>
    <w:rsid w:val="004C6A0E"/>
    <w:rsid w:val="004F11B1"/>
    <w:rsid w:val="004F2857"/>
    <w:rsid w:val="004F3953"/>
    <w:rsid w:val="00500158"/>
    <w:rsid w:val="00510FD7"/>
    <w:rsid w:val="005146B7"/>
    <w:rsid w:val="00514D1A"/>
    <w:rsid w:val="005307B7"/>
    <w:rsid w:val="0056126A"/>
    <w:rsid w:val="005670FF"/>
    <w:rsid w:val="005757C4"/>
    <w:rsid w:val="005778FB"/>
    <w:rsid w:val="005C0703"/>
    <w:rsid w:val="005C2467"/>
    <w:rsid w:val="005D4DD2"/>
    <w:rsid w:val="005F02D9"/>
    <w:rsid w:val="005F4A91"/>
    <w:rsid w:val="005F55DC"/>
    <w:rsid w:val="00604743"/>
    <w:rsid w:val="00611540"/>
    <w:rsid w:val="006129CB"/>
    <w:rsid w:val="00617982"/>
    <w:rsid w:val="00622B9A"/>
    <w:rsid w:val="006314CC"/>
    <w:rsid w:val="00634838"/>
    <w:rsid w:val="00646D06"/>
    <w:rsid w:val="00652F3A"/>
    <w:rsid w:val="00654F1F"/>
    <w:rsid w:val="00674590"/>
    <w:rsid w:val="006A47C1"/>
    <w:rsid w:val="006A7383"/>
    <w:rsid w:val="006D2D35"/>
    <w:rsid w:val="00700D32"/>
    <w:rsid w:val="00702C50"/>
    <w:rsid w:val="007047C6"/>
    <w:rsid w:val="0071789F"/>
    <w:rsid w:val="007246DA"/>
    <w:rsid w:val="0074079D"/>
    <w:rsid w:val="00744B67"/>
    <w:rsid w:val="00746F99"/>
    <w:rsid w:val="0076200A"/>
    <w:rsid w:val="00767CE4"/>
    <w:rsid w:val="00772E51"/>
    <w:rsid w:val="007A59B0"/>
    <w:rsid w:val="007D59AC"/>
    <w:rsid w:val="007F5862"/>
    <w:rsid w:val="007F59E7"/>
    <w:rsid w:val="00800F48"/>
    <w:rsid w:val="00803916"/>
    <w:rsid w:val="008151CC"/>
    <w:rsid w:val="00830807"/>
    <w:rsid w:val="00832CE5"/>
    <w:rsid w:val="00846752"/>
    <w:rsid w:val="008641A8"/>
    <w:rsid w:val="00895D95"/>
    <w:rsid w:val="0089602C"/>
    <w:rsid w:val="008A73BD"/>
    <w:rsid w:val="008B6CD7"/>
    <w:rsid w:val="008C3702"/>
    <w:rsid w:val="008D259B"/>
    <w:rsid w:val="008F6190"/>
    <w:rsid w:val="00900726"/>
    <w:rsid w:val="00900F21"/>
    <w:rsid w:val="00912D6A"/>
    <w:rsid w:val="0091419C"/>
    <w:rsid w:val="00916D6C"/>
    <w:rsid w:val="0094204F"/>
    <w:rsid w:val="009424D4"/>
    <w:rsid w:val="009806F4"/>
    <w:rsid w:val="009A14F9"/>
    <w:rsid w:val="009A7966"/>
    <w:rsid w:val="009C0411"/>
    <w:rsid w:val="009C40F0"/>
    <w:rsid w:val="009F1484"/>
    <w:rsid w:val="00A033F5"/>
    <w:rsid w:val="00A052A1"/>
    <w:rsid w:val="00A078CA"/>
    <w:rsid w:val="00A204E2"/>
    <w:rsid w:val="00A26146"/>
    <w:rsid w:val="00A54103"/>
    <w:rsid w:val="00A550E4"/>
    <w:rsid w:val="00A736D2"/>
    <w:rsid w:val="00A739B1"/>
    <w:rsid w:val="00A81B57"/>
    <w:rsid w:val="00A97D1F"/>
    <w:rsid w:val="00AC2EAE"/>
    <w:rsid w:val="00AC4A4D"/>
    <w:rsid w:val="00AC7136"/>
    <w:rsid w:val="00AD76FD"/>
    <w:rsid w:val="00AD79FC"/>
    <w:rsid w:val="00AF206E"/>
    <w:rsid w:val="00AF2246"/>
    <w:rsid w:val="00AF64D7"/>
    <w:rsid w:val="00B00650"/>
    <w:rsid w:val="00B13A21"/>
    <w:rsid w:val="00B20A1B"/>
    <w:rsid w:val="00B42F94"/>
    <w:rsid w:val="00B540EE"/>
    <w:rsid w:val="00B72E0F"/>
    <w:rsid w:val="00B83E24"/>
    <w:rsid w:val="00BA2BFC"/>
    <w:rsid w:val="00BB42AC"/>
    <w:rsid w:val="00BC2C7A"/>
    <w:rsid w:val="00BC62D5"/>
    <w:rsid w:val="00BD6D7F"/>
    <w:rsid w:val="00BE0A3C"/>
    <w:rsid w:val="00BF7220"/>
    <w:rsid w:val="00C00CBF"/>
    <w:rsid w:val="00C14B4C"/>
    <w:rsid w:val="00C3718B"/>
    <w:rsid w:val="00C37AD4"/>
    <w:rsid w:val="00C50B83"/>
    <w:rsid w:val="00C51F95"/>
    <w:rsid w:val="00C63E9C"/>
    <w:rsid w:val="00C75B5F"/>
    <w:rsid w:val="00C75E24"/>
    <w:rsid w:val="00C821C9"/>
    <w:rsid w:val="00C85817"/>
    <w:rsid w:val="00C85C03"/>
    <w:rsid w:val="00C91C7C"/>
    <w:rsid w:val="00CA22F0"/>
    <w:rsid w:val="00CA2C05"/>
    <w:rsid w:val="00CA7783"/>
    <w:rsid w:val="00CC5231"/>
    <w:rsid w:val="00CE3A50"/>
    <w:rsid w:val="00CE7547"/>
    <w:rsid w:val="00CF5476"/>
    <w:rsid w:val="00CF6155"/>
    <w:rsid w:val="00D003DB"/>
    <w:rsid w:val="00D02250"/>
    <w:rsid w:val="00D039EE"/>
    <w:rsid w:val="00D31DAA"/>
    <w:rsid w:val="00D34E31"/>
    <w:rsid w:val="00D4246C"/>
    <w:rsid w:val="00D6674F"/>
    <w:rsid w:val="00D67061"/>
    <w:rsid w:val="00D80F45"/>
    <w:rsid w:val="00D83F61"/>
    <w:rsid w:val="00D96707"/>
    <w:rsid w:val="00D96A90"/>
    <w:rsid w:val="00DA4431"/>
    <w:rsid w:val="00DE3B8D"/>
    <w:rsid w:val="00DE42B9"/>
    <w:rsid w:val="00DF36A9"/>
    <w:rsid w:val="00DF469D"/>
    <w:rsid w:val="00DF7AD7"/>
    <w:rsid w:val="00E02095"/>
    <w:rsid w:val="00E03442"/>
    <w:rsid w:val="00E063F0"/>
    <w:rsid w:val="00E23BD5"/>
    <w:rsid w:val="00E318F5"/>
    <w:rsid w:val="00E377DA"/>
    <w:rsid w:val="00E52E84"/>
    <w:rsid w:val="00E55714"/>
    <w:rsid w:val="00E628BD"/>
    <w:rsid w:val="00E62B81"/>
    <w:rsid w:val="00E745F4"/>
    <w:rsid w:val="00E84EB1"/>
    <w:rsid w:val="00E84EDF"/>
    <w:rsid w:val="00E925D6"/>
    <w:rsid w:val="00E930E0"/>
    <w:rsid w:val="00EA3622"/>
    <w:rsid w:val="00ED7F35"/>
    <w:rsid w:val="00F058C5"/>
    <w:rsid w:val="00F13450"/>
    <w:rsid w:val="00F34832"/>
    <w:rsid w:val="00F5034B"/>
    <w:rsid w:val="00F54AAD"/>
    <w:rsid w:val="00F61B76"/>
    <w:rsid w:val="00F661AE"/>
    <w:rsid w:val="00F668BB"/>
    <w:rsid w:val="00F84BC4"/>
    <w:rsid w:val="00F94922"/>
    <w:rsid w:val="00FA701C"/>
    <w:rsid w:val="00FA7AF1"/>
    <w:rsid w:val="00FB4F79"/>
    <w:rsid w:val="00FD22A0"/>
    <w:rsid w:val="00FD76D5"/>
    <w:rsid w:val="00FD7C96"/>
    <w:rsid w:val="00FD7F46"/>
    <w:rsid w:val="00FE3436"/>
    <w:rsid w:val="00FF176B"/>
    <w:rsid w:val="00FF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436"/>
    <w:pPr>
      <w:overflowPunct w:val="0"/>
      <w:autoSpaceDE w:val="0"/>
      <w:autoSpaceDN w:val="0"/>
      <w:adjustRightInd w:val="0"/>
      <w:textAlignment w:val="baseline"/>
    </w:pPr>
    <w:rPr>
      <w:rFonts w:ascii="Arial" w:hAnsi="Arial"/>
      <w:sz w:val="24"/>
    </w:r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b/>
    </w:rPr>
  </w:style>
  <w:style w:type="paragraph" w:styleId="Heading3">
    <w:name w:val="heading 3"/>
    <w:basedOn w:val="Normal"/>
    <w:autoRedefine/>
    <w:qFormat/>
    <w:rsid w:val="002A4AE5"/>
    <w:pP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547"/>
    <w:rPr>
      <w:rFonts w:ascii="Tahoma" w:hAnsi="Tahoma" w:cs="Tahoma"/>
      <w:sz w:val="16"/>
      <w:szCs w:val="16"/>
    </w:rPr>
  </w:style>
  <w:style w:type="character" w:customStyle="1" w:styleId="BalloonTextChar">
    <w:name w:val="Balloon Text Char"/>
    <w:basedOn w:val="DefaultParagraphFont"/>
    <w:link w:val="BalloonText"/>
    <w:uiPriority w:val="99"/>
    <w:semiHidden/>
    <w:rsid w:val="00CE7547"/>
    <w:rPr>
      <w:rFonts w:ascii="Tahoma" w:hAnsi="Tahoma" w:cs="Tahoma"/>
      <w:sz w:val="16"/>
      <w:szCs w:val="16"/>
    </w:rPr>
  </w:style>
  <w:style w:type="paragraph" w:styleId="EndnoteText">
    <w:name w:val="endnote text"/>
    <w:basedOn w:val="Normal"/>
    <w:link w:val="EndnoteTextChar"/>
    <w:uiPriority w:val="99"/>
    <w:semiHidden/>
    <w:unhideWhenUsed/>
    <w:rsid w:val="00F13450"/>
  </w:style>
  <w:style w:type="character" w:customStyle="1" w:styleId="EndnoteTextChar">
    <w:name w:val="Endnote Text Char"/>
    <w:basedOn w:val="DefaultParagraphFont"/>
    <w:link w:val="EndnoteText"/>
    <w:uiPriority w:val="99"/>
    <w:semiHidden/>
    <w:rsid w:val="00F13450"/>
  </w:style>
  <w:style w:type="character" w:styleId="EndnoteReference">
    <w:name w:val="endnote reference"/>
    <w:basedOn w:val="DefaultParagraphFont"/>
    <w:uiPriority w:val="99"/>
    <w:semiHidden/>
    <w:unhideWhenUsed/>
    <w:rsid w:val="00F13450"/>
    <w:rPr>
      <w:vertAlign w:val="superscript"/>
    </w:rPr>
  </w:style>
  <w:style w:type="paragraph" w:customStyle="1" w:styleId="EndNoteBibliographyTitle">
    <w:name w:val="EndNote Bibliography Title"/>
    <w:basedOn w:val="Normal"/>
    <w:link w:val="EndNoteBibliographyTitleChar"/>
    <w:rsid w:val="00F13450"/>
    <w:pPr>
      <w:jc w:val="center"/>
    </w:pPr>
    <w:rPr>
      <w:rFonts w:ascii="Times New Roman" w:hAnsi="Times New Roman"/>
      <w:noProof/>
    </w:rPr>
  </w:style>
  <w:style w:type="character" w:customStyle="1" w:styleId="EndNoteBibliographyTitleChar">
    <w:name w:val="EndNote Bibliography Title Char"/>
    <w:basedOn w:val="EndnoteTextChar"/>
    <w:link w:val="EndNoteBibliographyTitle"/>
    <w:rsid w:val="00F13450"/>
    <w:rPr>
      <w:noProof/>
      <w:sz w:val="24"/>
    </w:rPr>
  </w:style>
  <w:style w:type="paragraph" w:customStyle="1" w:styleId="EndNoteBibliography">
    <w:name w:val="EndNote Bibliography"/>
    <w:basedOn w:val="Normal"/>
    <w:link w:val="EndNoteBibliographyChar"/>
    <w:rsid w:val="00F13450"/>
    <w:rPr>
      <w:rFonts w:ascii="Times New Roman" w:hAnsi="Times New Roman"/>
      <w:noProof/>
    </w:rPr>
  </w:style>
  <w:style w:type="character" w:customStyle="1" w:styleId="EndNoteBibliographyChar">
    <w:name w:val="EndNote Bibliography Char"/>
    <w:basedOn w:val="EndnoteTextChar"/>
    <w:link w:val="EndNoteBibliography"/>
    <w:rsid w:val="00F13450"/>
    <w:rPr>
      <w:noProof/>
      <w:sz w:val="24"/>
    </w:rPr>
  </w:style>
  <w:style w:type="paragraph" w:styleId="Header">
    <w:name w:val="header"/>
    <w:basedOn w:val="Normal"/>
    <w:link w:val="HeaderChar"/>
    <w:uiPriority w:val="99"/>
    <w:unhideWhenUsed/>
    <w:rsid w:val="00B72E0F"/>
    <w:pPr>
      <w:tabs>
        <w:tab w:val="center" w:pos="4680"/>
        <w:tab w:val="right" w:pos="9360"/>
      </w:tabs>
    </w:pPr>
  </w:style>
  <w:style w:type="character" w:customStyle="1" w:styleId="HeaderChar">
    <w:name w:val="Header Char"/>
    <w:basedOn w:val="DefaultParagraphFont"/>
    <w:link w:val="Header"/>
    <w:uiPriority w:val="99"/>
    <w:rsid w:val="00B72E0F"/>
  </w:style>
  <w:style w:type="paragraph" w:styleId="Footer">
    <w:name w:val="footer"/>
    <w:basedOn w:val="Normal"/>
    <w:link w:val="FooterChar"/>
    <w:uiPriority w:val="99"/>
    <w:unhideWhenUsed/>
    <w:rsid w:val="00B72E0F"/>
    <w:pPr>
      <w:tabs>
        <w:tab w:val="center" w:pos="4680"/>
        <w:tab w:val="right" w:pos="9360"/>
      </w:tabs>
    </w:pPr>
  </w:style>
  <w:style w:type="character" w:customStyle="1" w:styleId="FooterChar">
    <w:name w:val="Footer Char"/>
    <w:basedOn w:val="DefaultParagraphFont"/>
    <w:link w:val="Footer"/>
    <w:uiPriority w:val="99"/>
    <w:rsid w:val="00B72E0F"/>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style>
  <w:style w:type="paragraph" w:customStyle="1" w:styleId="Bullet1">
    <w:name w:val="Bullet 1"/>
    <w:basedOn w:val="Normal"/>
    <w:pPr>
      <w:tabs>
        <w:tab w:val="left" w:pos="360"/>
      </w:tabs>
    </w:pPr>
  </w:style>
  <w:style w:type="paragraph" w:customStyle="1" w:styleId="Bullet2">
    <w:name w:val="Bullet 2"/>
    <w:basedOn w:val="Normal"/>
    <w:pPr>
      <w:tabs>
        <w:tab w:val="left" w:pos="360"/>
      </w:tabs>
    </w:pPr>
  </w:style>
  <w:style w:type="paragraph" w:customStyle="1" w:styleId="NumberList">
    <w:name w:val="Number List"/>
    <w:basedOn w:val="Normal"/>
    <w:pPr>
      <w:tabs>
        <w:tab w:val="left" w:pos="360"/>
      </w:tabs>
    </w:pPr>
  </w:style>
  <w:style w:type="paragraph" w:customStyle="1" w:styleId="FirstLineIndent">
    <w:name w:val="First Line Indent"/>
    <w:basedOn w:val="Normal"/>
    <w:pPr>
      <w:ind w:firstLine="720"/>
    </w:pPr>
  </w:style>
  <w:style w:type="paragraph" w:customStyle="1" w:styleId="OutlineNumbering">
    <w:name w:val="Outline Numbering"/>
    <w:basedOn w:val="Normal"/>
    <w:pPr>
      <w:tabs>
        <w:tab w:val="left" w:pos="360"/>
      </w:tabs>
    </w:pPr>
  </w:style>
  <w:style w:type="paragraph" w:customStyle="1" w:styleId="Footnote">
    <w:name w:val="Footnote"/>
    <w:basedOn w:val="Normal"/>
    <w:rPr>
      <w:sz w:val="18"/>
    </w:rPr>
  </w:style>
  <w:style w:type="paragraph" w:customStyle="1" w:styleId="DefaultText">
    <w:name w:val="Default Text"/>
    <w:basedOn w:val="Normal"/>
  </w:style>
  <w:style w:type="character" w:customStyle="1" w:styleId="tx2">
    <w:name w:val="tx2"/>
    <w:basedOn w:val="DefaultParagraphFont"/>
    <w:rsid w:val="00510FD7"/>
  </w:style>
  <w:style w:type="character" w:styleId="Hyperlink">
    <w:name w:val="Hyperlink"/>
    <w:basedOn w:val="DefaultParagraphFont"/>
    <w:uiPriority w:val="99"/>
    <w:unhideWhenUsed/>
    <w:rsid w:val="00F348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436"/>
    <w:pPr>
      <w:overflowPunct w:val="0"/>
      <w:autoSpaceDE w:val="0"/>
      <w:autoSpaceDN w:val="0"/>
      <w:adjustRightInd w:val="0"/>
      <w:textAlignment w:val="baseline"/>
    </w:pPr>
    <w:rPr>
      <w:rFonts w:ascii="Arial" w:hAnsi="Arial"/>
      <w:sz w:val="24"/>
    </w:r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b/>
    </w:rPr>
  </w:style>
  <w:style w:type="paragraph" w:styleId="Heading3">
    <w:name w:val="heading 3"/>
    <w:basedOn w:val="Normal"/>
    <w:autoRedefine/>
    <w:qFormat/>
    <w:rsid w:val="002A4AE5"/>
    <w:pP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547"/>
    <w:rPr>
      <w:rFonts w:ascii="Tahoma" w:hAnsi="Tahoma" w:cs="Tahoma"/>
      <w:sz w:val="16"/>
      <w:szCs w:val="16"/>
    </w:rPr>
  </w:style>
  <w:style w:type="character" w:customStyle="1" w:styleId="BalloonTextChar">
    <w:name w:val="Balloon Text Char"/>
    <w:basedOn w:val="DefaultParagraphFont"/>
    <w:link w:val="BalloonText"/>
    <w:uiPriority w:val="99"/>
    <w:semiHidden/>
    <w:rsid w:val="00CE7547"/>
    <w:rPr>
      <w:rFonts w:ascii="Tahoma" w:hAnsi="Tahoma" w:cs="Tahoma"/>
      <w:sz w:val="16"/>
      <w:szCs w:val="16"/>
    </w:rPr>
  </w:style>
  <w:style w:type="paragraph" w:styleId="EndnoteText">
    <w:name w:val="endnote text"/>
    <w:basedOn w:val="Normal"/>
    <w:link w:val="EndnoteTextChar"/>
    <w:uiPriority w:val="99"/>
    <w:semiHidden/>
    <w:unhideWhenUsed/>
    <w:rsid w:val="00F13450"/>
  </w:style>
  <w:style w:type="character" w:customStyle="1" w:styleId="EndnoteTextChar">
    <w:name w:val="Endnote Text Char"/>
    <w:basedOn w:val="DefaultParagraphFont"/>
    <w:link w:val="EndnoteText"/>
    <w:uiPriority w:val="99"/>
    <w:semiHidden/>
    <w:rsid w:val="00F13450"/>
  </w:style>
  <w:style w:type="character" w:styleId="EndnoteReference">
    <w:name w:val="endnote reference"/>
    <w:basedOn w:val="DefaultParagraphFont"/>
    <w:uiPriority w:val="99"/>
    <w:semiHidden/>
    <w:unhideWhenUsed/>
    <w:rsid w:val="00F13450"/>
    <w:rPr>
      <w:vertAlign w:val="superscript"/>
    </w:rPr>
  </w:style>
  <w:style w:type="paragraph" w:customStyle="1" w:styleId="EndNoteBibliographyTitle">
    <w:name w:val="EndNote Bibliography Title"/>
    <w:basedOn w:val="Normal"/>
    <w:link w:val="EndNoteBibliographyTitleChar"/>
    <w:rsid w:val="00F13450"/>
    <w:pPr>
      <w:jc w:val="center"/>
    </w:pPr>
    <w:rPr>
      <w:rFonts w:ascii="Times New Roman" w:hAnsi="Times New Roman"/>
      <w:noProof/>
    </w:rPr>
  </w:style>
  <w:style w:type="character" w:customStyle="1" w:styleId="EndNoteBibliographyTitleChar">
    <w:name w:val="EndNote Bibliography Title Char"/>
    <w:basedOn w:val="EndnoteTextChar"/>
    <w:link w:val="EndNoteBibliographyTitle"/>
    <w:rsid w:val="00F13450"/>
    <w:rPr>
      <w:noProof/>
      <w:sz w:val="24"/>
    </w:rPr>
  </w:style>
  <w:style w:type="paragraph" w:customStyle="1" w:styleId="EndNoteBibliography">
    <w:name w:val="EndNote Bibliography"/>
    <w:basedOn w:val="Normal"/>
    <w:link w:val="EndNoteBibliographyChar"/>
    <w:rsid w:val="00F13450"/>
    <w:rPr>
      <w:rFonts w:ascii="Times New Roman" w:hAnsi="Times New Roman"/>
      <w:noProof/>
    </w:rPr>
  </w:style>
  <w:style w:type="character" w:customStyle="1" w:styleId="EndNoteBibliographyChar">
    <w:name w:val="EndNote Bibliography Char"/>
    <w:basedOn w:val="EndnoteTextChar"/>
    <w:link w:val="EndNoteBibliography"/>
    <w:rsid w:val="00F13450"/>
    <w:rPr>
      <w:noProof/>
      <w:sz w:val="24"/>
    </w:rPr>
  </w:style>
  <w:style w:type="paragraph" w:styleId="Header">
    <w:name w:val="header"/>
    <w:basedOn w:val="Normal"/>
    <w:link w:val="HeaderChar"/>
    <w:uiPriority w:val="99"/>
    <w:unhideWhenUsed/>
    <w:rsid w:val="00B72E0F"/>
    <w:pPr>
      <w:tabs>
        <w:tab w:val="center" w:pos="4680"/>
        <w:tab w:val="right" w:pos="9360"/>
      </w:tabs>
    </w:pPr>
  </w:style>
  <w:style w:type="character" w:customStyle="1" w:styleId="HeaderChar">
    <w:name w:val="Header Char"/>
    <w:basedOn w:val="DefaultParagraphFont"/>
    <w:link w:val="Header"/>
    <w:uiPriority w:val="99"/>
    <w:rsid w:val="00B72E0F"/>
  </w:style>
  <w:style w:type="paragraph" w:styleId="Footer">
    <w:name w:val="footer"/>
    <w:basedOn w:val="Normal"/>
    <w:link w:val="FooterChar"/>
    <w:uiPriority w:val="99"/>
    <w:unhideWhenUsed/>
    <w:rsid w:val="00B72E0F"/>
    <w:pPr>
      <w:tabs>
        <w:tab w:val="center" w:pos="4680"/>
        <w:tab w:val="right" w:pos="9360"/>
      </w:tabs>
    </w:pPr>
  </w:style>
  <w:style w:type="character" w:customStyle="1" w:styleId="FooterChar">
    <w:name w:val="Footer Char"/>
    <w:basedOn w:val="DefaultParagraphFont"/>
    <w:link w:val="Footer"/>
    <w:uiPriority w:val="99"/>
    <w:rsid w:val="00B72E0F"/>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style>
  <w:style w:type="paragraph" w:customStyle="1" w:styleId="Bullet1">
    <w:name w:val="Bullet 1"/>
    <w:basedOn w:val="Normal"/>
    <w:pPr>
      <w:tabs>
        <w:tab w:val="left" w:pos="360"/>
      </w:tabs>
    </w:pPr>
  </w:style>
  <w:style w:type="paragraph" w:customStyle="1" w:styleId="Bullet2">
    <w:name w:val="Bullet 2"/>
    <w:basedOn w:val="Normal"/>
    <w:pPr>
      <w:tabs>
        <w:tab w:val="left" w:pos="360"/>
      </w:tabs>
    </w:pPr>
  </w:style>
  <w:style w:type="paragraph" w:customStyle="1" w:styleId="NumberList">
    <w:name w:val="Number List"/>
    <w:basedOn w:val="Normal"/>
    <w:pPr>
      <w:tabs>
        <w:tab w:val="left" w:pos="360"/>
      </w:tabs>
    </w:pPr>
  </w:style>
  <w:style w:type="paragraph" w:customStyle="1" w:styleId="FirstLineIndent">
    <w:name w:val="First Line Indent"/>
    <w:basedOn w:val="Normal"/>
    <w:pPr>
      <w:ind w:firstLine="720"/>
    </w:pPr>
  </w:style>
  <w:style w:type="paragraph" w:customStyle="1" w:styleId="OutlineNumbering">
    <w:name w:val="Outline Numbering"/>
    <w:basedOn w:val="Normal"/>
    <w:pPr>
      <w:tabs>
        <w:tab w:val="left" w:pos="360"/>
      </w:tabs>
    </w:pPr>
  </w:style>
  <w:style w:type="paragraph" w:customStyle="1" w:styleId="Footnote">
    <w:name w:val="Footnote"/>
    <w:basedOn w:val="Normal"/>
    <w:rPr>
      <w:sz w:val="18"/>
    </w:rPr>
  </w:style>
  <w:style w:type="paragraph" w:customStyle="1" w:styleId="DefaultText">
    <w:name w:val="Default Text"/>
    <w:basedOn w:val="Normal"/>
  </w:style>
  <w:style w:type="character" w:customStyle="1" w:styleId="tx2">
    <w:name w:val="tx2"/>
    <w:basedOn w:val="DefaultParagraphFont"/>
    <w:rsid w:val="00510FD7"/>
  </w:style>
  <w:style w:type="character" w:styleId="Hyperlink">
    <w:name w:val="Hyperlink"/>
    <w:basedOn w:val="DefaultParagraphFont"/>
    <w:uiPriority w:val="99"/>
    <w:unhideWhenUsed/>
    <w:rsid w:val="00F348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457301">
      <w:bodyDiv w:val="1"/>
      <w:marLeft w:val="0"/>
      <w:marRight w:val="0"/>
      <w:marTop w:val="0"/>
      <w:marBottom w:val="0"/>
      <w:divBdr>
        <w:top w:val="none" w:sz="0" w:space="0" w:color="auto"/>
        <w:left w:val="none" w:sz="0" w:space="0" w:color="auto"/>
        <w:bottom w:val="none" w:sz="0" w:space="0" w:color="auto"/>
        <w:right w:val="none" w:sz="0" w:space="0" w:color="auto"/>
      </w:divBdr>
      <w:divsChild>
        <w:div w:id="101464541">
          <w:marLeft w:val="0"/>
          <w:marRight w:val="0"/>
          <w:marTop w:val="0"/>
          <w:marBottom w:val="0"/>
          <w:divBdr>
            <w:top w:val="none" w:sz="0" w:space="0" w:color="auto"/>
            <w:left w:val="none" w:sz="0" w:space="0" w:color="auto"/>
            <w:bottom w:val="none" w:sz="0" w:space="0" w:color="auto"/>
            <w:right w:val="none" w:sz="0" w:space="0" w:color="auto"/>
          </w:divBdr>
          <w:divsChild>
            <w:div w:id="887452326">
              <w:marLeft w:val="0"/>
              <w:marRight w:val="0"/>
              <w:marTop w:val="0"/>
              <w:marBottom w:val="0"/>
              <w:divBdr>
                <w:top w:val="none" w:sz="0" w:space="0" w:color="auto"/>
                <w:left w:val="none" w:sz="0" w:space="0" w:color="auto"/>
                <w:bottom w:val="none" w:sz="0" w:space="0" w:color="auto"/>
                <w:right w:val="none" w:sz="0" w:space="0" w:color="auto"/>
              </w:divBdr>
              <w:divsChild>
                <w:div w:id="1804807389">
                  <w:marLeft w:val="0"/>
                  <w:marRight w:val="0"/>
                  <w:marTop w:val="0"/>
                  <w:marBottom w:val="0"/>
                  <w:divBdr>
                    <w:top w:val="none" w:sz="0" w:space="0" w:color="auto"/>
                    <w:left w:val="none" w:sz="0" w:space="0" w:color="auto"/>
                    <w:bottom w:val="none" w:sz="0" w:space="0" w:color="auto"/>
                    <w:right w:val="none" w:sz="0" w:space="0" w:color="auto"/>
                  </w:divBdr>
                  <w:divsChild>
                    <w:div w:id="448008172">
                      <w:marLeft w:val="0"/>
                      <w:marRight w:val="0"/>
                      <w:marTop w:val="0"/>
                      <w:marBottom w:val="0"/>
                      <w:divBdr>
                        <w:top w:val="none" w:sz="0" w:space="0" w:color="auto"/>
                        <w:left w:val="none" w:sz="0" w:space="0" w:color="auto"/>
                        <w:bottom w:val="none" w:sz="0" w:space="0" w:color="auto"/>
                        <w:right w:val="none" w:sz="0" w:space="0" w:color="auto"/>
                      </w:divBdr>
                      <w:divsChild>
                        <w:div w:id="491221958">
                          <w:marLeft w:val="0"/>
                          <w:marRight w:val="0"/>
                          <w:marTop w:val="0"/>
                          <w:marBottom w:val="0"/>
                          <w:divBdr>
                            <w:top w:val="none" w:sz="0" w:space="0" w:color="auto"/>
                            <w:left w:val="none" w:sz="0" w:space="0" w:color="auto"/>
                            <w:bottom w:val="none" w:sz="0" w:space="0" w:color="auto"/>
                            <w:right w:val="none" w:sz="0" w:space="0" w:color="auto"/>
                          </w:divBdr>
                          <w:divsChild>
                            <w:div w:id="897476619">
                              <w:marLeft w:val="0"/>
                              <w:marRight w:val="0"/>
                              <w:marTop w:val="0"/>
                              <w:marBottom w:val="0"/>
                              <w:divBdr>
                                <w:top w:val="none" w:sz="0" w:space="0" w:color="auto"/>
                                <w:left w:val="none" w:sz="0" w:space="0" w:color="auto"/>
                                <w:bottom w:val="none" w:sz="0" w:space="0" w:color="auto"/>
                                <w:right w:val="none" w:sz="0" w:space="0" w:color="auto"/>
                              </w:divBdr>
                              <w:divsChild>
                                <w:div w:id="940645516">
                                  <w:marLeft w:val="0"/>
                                  <w:marRight w:val="0"/>
                                  <w:marTop w:val="0"/>
                                  <w:marBottom w:val="0"/>
                                  <w:divBdr>
                                    <w:top w:val="none" w:sz="0" w:space="0" w:color="auto"/>
                                    <w:left w:val="none" w:sz="0" w:space="0" w:color="auto"/>
                                    <w:bottom w:val="none" w:sz="0" w:space="0" w:color="auto"/>
                                    <w:right w:val="none" w:sz="0" w:space="0" w:color="auto"/>
                                  </w:divBdr>
                                  <w:divsChild>
                                    <w:div w:id="1027635100">
                                      <w:marLeft w:val="0"/>
                                      <w:marRight w:val="0"/>
                                      <w:marTop w:val="0"/>
                                      <w:marBottom w:val="0"/>
                                      <w:divBdr>
                                        <w:top w:val="none" w:sz="0" w:space="0" w:color="auto"/>
                                        <w:left w:val="none" w:sz="0" w:space="0" w:color="auto"/>
                                        <w:bottom w:val="none" w:sz="0" w:space="0" w:color="auto"/>
                                        <w:right w:val="none" w:sz="0" w:space="0" w:color="auto"/>
                                      </w:divBdr>
                                      <w:divsChild>
                                        <w:div w:id="1001860090">
                                          <w:marLeft w:val="0"/>
                                          <w:marRight w:val="0"/>
                                          <w:marTop w:val="0"/>
                                          <w:marBottom w:val="0"/>
                                          <w:divBdr>
                                            <w:top w:val="none" w:sz="0" w:space="0" w:color="auto"/>
                                            <w:left w:val="none" w:sz="0" w:space="0" w:color="auto"/>
                                            <w:bottom w:val="none" w:sz="0" w:space="0" w:color="auto"/>
                                            <w:right w:val="none" w:sz="0" w:space="0" w:color="auto"/>
                                          </w:divBdr>
                                          <w:divsChild>
                                            <w:div w:id="887305919">
                                              <w:marLeft w:val="0"/>
                                              <w:marRight w:val="0"/>
                                              <w:marTop w:val="0"/>
                                              <w:marBottom w:val="0"/>
                                              <w:divBdr>
                                                <w:top w:val="none" w:sz="0" w:space="0" w:color="auto"/>
                                                <w:left w:val="none" w:sz="0" w:space="0" w:color="auto"/>
                                                <w:bottom w:val="none" w:sz="0" w:space="0" w:color="auto"/>
                                                <w:right w:val="none" w:sz="0" w:space="0" w:color="auto"/>
                                              </w:divBdr>
                                            </w:div>
                                            <w:div w:id="1321498889">
                                              <w:marLeft w:val="0"/>
                                              <w:marRight w:val="0"/>
                                              <w:marTop w:val="0"/>
                                              <w:marBottom w:val="0"/>
                                              <w:divBdr>
                                                <w:top w:val="none" w:sz="0" w:space="0" w:color="auto"/>
                                                <w:left w:val="none" w:sz="0" w:space="0" w:color="auto"/>
                                                <w:bottom w:val="none" w:sz="0" w:space="0" w:color="auto"/>
                                                <w:right w:val="none" w:sz="0" w:space="0" w:color="auto"/>
                                              </w:divBdr>
                                            </w:div>
                                            <w:div w:id="1545748557">
                                              <w:marLeft w:val="0"/>
                                              <w:marRight w:val="0"/>
                                              <w:marTop w:val="0"/>
                                              <w:marBottom w:val="0"/>
                                              <w:divBdr>
                                                <w:top w:val="none" w:sz="0" w:space="0" w:color="auto"/>
                                                <w:left w:val="none" w:sz="0" w:space="0" w:color="auto"/>
                                                <w:bottom w:val="none" w:sz="0" w:space="0" w:color="auto"/>
                                                <w:right w:val="none" w:sz="0" w:space="0" w:color="auto"/>
                                              </w:divBdr>
                                            </w:div>
                                            <w:div w:id="1553493085">
                                              <w:marLeft w:val="0"/>
                                              <w:marRight w:val="0"/>
                                              <w:marTop w:val="0"/>
                                              <w:marBottom w:val="0"/>
                                              <w:divBdr>
                                                <w:top w:val="none" w:sz="0" w:space="0" w:color="auto"/>
                                                <w:left w:val="none" w:sz="0" w:space="0" w:color="auto"/>
                                                <w:bottom w:val="none" w:sz="0" w:space="0" w:color="auto"/>
                                                <w:right w:val="none" w:sz="0" w:space="0" w:color="auto"/>
                                              </w:divBdr>
                                            </w:div>
                                            <w:div w:id="1600945289">
                                              <w:marLeft w:val="0"/>
                                              <w:marRight w:val="0"/>
                                              <w:marTop w:val="0"/>
                                              <w:marBottom w:val="0"/>
                                              <w:divBdr>
                                                <w:top w:val="none" w:sz="0" w:space="0" w:color="auto"/>
                                                <w:left w:val="none" w:sz="0" w:space="0" w:color="auto"/>
                                                <w:bottom w:val="none" w:sz="0" w:space="0" w:color="auto"/>
                                                <w:right w:val="none" w:sz="0" w:space="0" w:color="auto"/>
                                              </w:divBdr>
                                            </w:div>
                                            <w:div w:id="1611012490">
                                              <w:marLeft w:val="0"/>
                                              <w:marRight w:val="0"/>
                                              <w:marTop w:val="0"/>
                                              <w:marBottom w:val="0"/>
                                              <w:divBdr>
                                                <w:top w:val="none" w:sz="0" w:space="0" w:color="auto"/>
                                                <w:left w:val="none" w:sz="0" w:space="0" w:color="auto"/>
                                                <w:bottom w:val="none" w:sz="0" w:space="0" w:color="auto"/>
                                                <w:right w:val="none" w:sz="0" w:space="0" w:color="auto"/>
                                              </w:divBdr>
                                            </w:div>
                                            <w:div w:id="17719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bc.edu/content/dam/files/schools/lsoe/pdf/EICS/EarlyChildhoodInterventionTheEvolutionofaConce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0D45E72-CF43-4AAE-9203-5A4DD2D3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Dean</Company>
  <LinksUpToDate>false</LinksUpToDate>
  <CharactersWithSpaces>28435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Heumann Gurian</dc:creator>
  <cp:lastModifiedBy>EGurian</cp:lastModifiedBy>
  <cp:revision>10</cp:revision>
  <cp:lastPrinted>2014-02-15T18:32:00Z</cp:lastPrinted>
  <dcterms:created xsi:type="dcterms:W3CDTF">2014-06-21T18:11:00Z</dcterms:created>
  <dcterms:modified xsi:type="dcterms:W3CDTF">2014-06-21T23:12:00Z</dcterms:modified>
</cp:coreProperties>
</file>